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Style w:val="TableGrid"/>
        <w:tblW w:w="10620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4137"/>
      </w:tblGrid>
      <w:tr w:rsidRPr="00BB75EA" w:rsidR="00170B6A" w:rsidTr="00243663" w14:paraId="39B49838" w14:textId="77777777">
        <w:tc>
          <w:tcPr>
            <w:tcW w:w="985" w:type="dxa"/>
          </w:tcPr>
          <w:p w:rsidRPr="00BB75EA" w:rsidR="00170B6A" w:rsidP="00700811" w:rsidRDefault="00BB75EA" w14:paraId="7998D065" w14:textId="77777777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Pr="00BB75EA" w:rsidR="00170B6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CBD0D64F5203488DADC36A4D6853E124"/>
            </w:placeholder>
            <w:text/>
          </w:sdtPr>
          <w:sdtEndPr/>
          <w:sdtContent>
            <w:tc>
              <w:tcPr>
                <w:tcW w:w="4140" w:type="dxa"/>
              </w:tcPr>
              <w:p w:rsidRPr="00D349A9" w:rsidR="00170B6A" w:rsidP="007F7B9B" w:rsidRDefault="00D349A9" w14:paraId="0B568DF8" w14:textId="77777777">
                <w:pPr>
                  <w:rPr>
                    <w:sz w:val="28"/>
                    <w:szCs w:val="28"/>
                  </w:rPr>
                </w:pPr>
                <w:r w:rsidRPr="00D349A9">
                  <w:rPr>
                    <w:sz w:val="28"/>
                    <w:szCs w:val="28"/>
                  </w:rPr>
                  <w:t>PN4-003</w:t>
                </w:r>
              </w:p>
            </w:tc>
          </w:sdtContent>
        </w:sdt>
        <w:tc>
          <w:tcPr>
            <w:tcW w:w="1358" w:type="dxa"/>
          </w:tcPr>
          <w:p w:rsidRPr="00BB75EA" w:rsidR="00170B6A" w:rsidP="002452A7" w:rsidRDefault="00700811" w14:paraId="700F2D74" w14:textId="7777777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Pr="00BB75EA" w:rsidR="00170B6A">
              <w:rPr>
                <w:sz w:val="28"/>
                <w:szCs w:val="28"/>
              </w:rPr>
              <w:t xml:space="preserve"> Date:</w:t>
            </w:r>
          </w:p>
        </w:tc>
        <w:sdt>
          <w:sdtPr>
            <w:alias w:val="Published Date"/>
            <w:tag w:val="Published Date"/>
            <w:id w:val="-1612198693"/>
            <w:placeholder>
              <w:docPart w:val="0A8C689655BD46C887B70B61F3371875"/>
            </w:placeholder>
            <w:date w:fullDate="2018-09-1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137" w:type="dxa"/>
              </w:tcPr>
              <w:p w:rsidRPr="00BB75EA" w:rsidR="00170B6A" w:rsidP="00B75201" w:rsidRDefault="007E7338" w14:paraId="0A67CEC4" w14:textId="77777777">
                <w:pPr>
                  <w:pStyle w:val="Heading3"/>
                  <w:outlineLvl w:val="2"/>
                </w:pPr>
                <w:r>
                  <w:t>September 11, 2018</w:t>
                </w:r>
              </w:p>
            </w:tc>
          </w:sdtContent>
        </w:sdt>
      </w:tr>
      <w:tr w:rsidRPr="00BB75EA" w:rsidR="00A86F82" w:rsidTr="00243663" w14:paraId="2B4F7983" w14:textId="77777777">
        <w:tc>
          <w:tcPr>
            <w:tcW w:w="985" w:type="dxa"/>
          </w:tcPr>
          <w:p w:rsidRPr="00BB75EA" w:rsidR="00A86F82" w:rsidP="00F2577D" w:rsidRDefault="00A86F82" w14:paraId="3728E60B" w14:textId="7777777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alias w:val="ECO Title"/>
            <w:tag w:val="ECO Title"/>
            <w:id w:val="1835954858"/>
            <w:placeholder>
              <w:docPart w:val="6AA981FEB7514E91BF82A6FD34FAAED4"/>
            </w:placeholder>
            <w:text/>
          </w:sdtPr>
          <w:sdtEndPr/>
          <w:sdtContent>
            <w:tc>
              <w:tcPr>
                <w:tcW w:w="9635" w:type="dxa"/>
                <w:gridSpan w:val="3"/>
              </w:tcPr>
              <w:p w:rsidRPr="00BB75EA" w:rsidR="00A86F82" w:rsidP="007F7B9B" w:rsidRDefault="007E7338" w14:paraId="1F960E88" w14:textId="77777777">
                <w:pPr>
                  <w:rPr>
                    <w:sz w:val="28"/>
                    <w:szCs w:val="28"/>
                  </w:rPr>
                </w:pPr>
                <w:r>
                  <w:t xml:space="preserve">Modification to accommodate </w:t>
                </w:r>
                <w:r w:rsidR="00C757CD">
                  <w:t>new 384</w:t>
                </w:r>
                <w:r w:rsidR="00D349A9">
                  <w:t>V to 12V DC-</w:t>
                </w:r>
                <w:r w:rsidRPr="00D349A9" w:rsidR="00D349A9">
                  <w:t xml:space="preserve">DC </w:t>
                </w:r>
                <w:r w:rsidR="00C757CD">
                  <w:t xml:space="preserve">converter changes </w:t>
                </w:r>
              </w:p>
            </w:tc>
          </w:sdtContent>
        </w:sdt>
      </w:tr>
    </w:tbl>
    <w:p w:rsidR="00BB75EA" w:rsidP="0086338B" w:rsidRDefault="00BB75EA" w14:paraId="672A6659" w14:textId="77777777">
      <w:pPr>
        <w:pStyle w:val="Heading1"/>
      </w:pPr>
    </w:p>
    <w:p w:rsidR="00215ABD" w:rsidP="00215ABD" w:rsidRDefault="00B75201" w14:paraId="65A986FF" w14:textId="77777777">
      <w:pPr>
        <w:pStyle w:val="Heading2"/>
      </w:pPr>
      <w:r w:rsidRPr="00215ABD">
        <w:t>Purpose /</w:t>
      </w:r>
      <w:r w:rsidR="00215ABD">
        <w:t xml:space="preserve"> Summary</w:t>
      </w:r>
    </w:p>
    <w:sdt>
      <w:sdtPr>
        <w:id w:val="-657150987"/>
        <w:alias w:val="Details"/>
        <w:tag w:val="Details"/>
        <w:placeholder>
          <w:docPart w:val="727AF8B89519410C8D26E62CF70932F0"/>
        </w:placeholder>
      </w:sdtPr>
      <w:sdtContent>
        <w:sdt>
          <w:sdtPr>
            <w:id w:val="1541710054"/>
            <w:alias w:val="Details"/>
            <w:tag w:val="Details"/>
            <w:placeholder>
              <w:docPart w:val="97F02FE259814BE2A0B73B5FF92F2D6D"/>
            </w:placeholder>
          </w:sdtPr>
          <w:sdtContent>
            <w:p w:rsidR="00D14894" w:rsidP="0086338B" w:rsidRDefault="00D14894" w14:paraId="6B48EDD1" w14:textId="77777777">
              <w:pPr>
                <w:pStyle w:val="EntryText"/>
              </w:pPr>
              <w:r>
                <w:t>The 384V to 12 DC-DC went EOL</w:t>
              </w:r>
            </w:p>
            <w:p w:rsidR="00D14894" w:rsidP="0086338B" w:rsidRDefault="00D14894" w14:paraId="0A37501D" w14:textId="77777777">
              <w:pPr>
                <w:pStyle w:val="EntryText"/>
              </w:pPr>
            </w:p>
            <w:p w:rsidR="00D14894" w:rsidP="0086338B" w:rsidRDefault="00D349A9" w14:paraId="1FC90C5A" w14:textId="77777777">
              <w:pPr>
                <w:pStyle w:val="EntryText"/>
              </w:pPr>
              <w:r>
                <w:t xml:space="preserve">The </w:t>
              </w:r>
              <w:r w:rsidR="007E7338">
                <w:t xml:space="preserve">new </w:t>
              </w:r>
              <w:r>
                <w:t>384V to 12V DC-DC converter on Pro4 ICB panel power PCB</w:t>
              </w:r>
              <w:r w:rsidR="007E7338">
                <w:t xml:space="preserve"> (started to install in February 2018)</w:t>
              </w:r>
              <w:r>
                <w:t xml:space="preserve"> has </w:t>
              </w:r>
              <w:r w:rsidR="007E7338">
                <w:t xml:space="preserve">slight different characteristics than the obsolete BCM converter. </w:t>
              </w:r>
            </w:p>
            <w:p w:rsidR="00D14894" w:rsidP="0086338B" w:rsidRDefault="00D14894" w14:paraId="5DAB6C7B" w14:textId="77777777">
              <w:pPr>
                <w:pStyle w:val="EntryText"/>
              </w:pPr>
            </w:p>
            <w:p w:rsidR="00D14894" w:rsidP="0086338B" w:rsidRDefault="007E7338" w14:paraId="5DA4DC06" w14:textId="77777777">
              <w:pPr>
                <w:pStyle w:val="EntryText"/>
              </w:pPr>
              <w:r>
                <w:t>As a result, the tether voltage may not come up when the ROV is connected to ICB without a tether</w:t>
              </w:r>
              <w:r w:rsidR="00D349A9">
                <w:t xml:space="preserve">. </w:t>
              </w:r>
              <w:r>
                <w:t xml:space="preserve">To rectify this change minor modification to the main solid-state relay is needed. </w:t>
              </w:r>
            </w:p>
            <w:p w:rsidR="009466BC" w:rsidP="0086338B" w:rsidRDefault="009466BC" w14:paraId="02EB378F" w14:textId="77777777">
              <w:pPr>
                <w:pStyle w:val="EntryText"/>
              </w:pPr>
            </w:p>
            <w:p w:rsidR="00284B26" w:rsidP="0086338B" w:rsidRDefault="009466BC" w14:paraId="5CB3D80A" w14:textId="77777777">
              <w:pPr>
                <w:pStyle w:val="EntryText"/>
              </w:pPr>
              <w:r>
                <w:t>Pro4 power supply shipped individually to customers</w:t>
              </w:r>
              <w:r w:rsidR="001D3DC7">
                <w:t xml:space="preserve"> will need to include the</w:t>
              </w:r>
              <w:r>
                <w:t xml:space="preserve"> </w:t>
              </w:r>
              <w:r w:rsidRPr="001D3DC7" w:rsidR="001D3DC7">
                <w:rPr>
                  <w:b/>
                </w:rPr>
                <w:t>“68uF Capacitor Assembly for Pro4 SS Relay”</w:t>
              </w:r>
              <w:r w:rsidRPr="001D3DC7" w:rsidR="001D3DC7">
                <w:t xml:space="preserve"> PN </w:t>
              </w:r>
              <w:r w:rsidRPr="001D3DC7" w:rsidR="001D3DC7">
                <w:rPr>
                  <w:b/>
                </w:rPr>
                <w:t>71573</w:t>
              </w:r>
              <w:r w:rsidRPr="001D3DC7" w:rsidR="001D3DC7">
                <w:t xml:space="preserve"> and Work instructions </w:t>
              </w:r>
              <w:r w:rsidRPr="001D3DC7" w:rsidR="001D3DC7">
                <w:rPr>
                  <w:b/>
                </w:rPr>
                <w:t>“Pro4 Relay Capacitor Modification”</w:t>
              </w:r>
              <w:r w:rsidRPr="001D3DC7" w:rsidR="001D3DC7">
                <w:t>.</w:t>
              </w:r>
              <w:r w:rsidR="001D3DC7">
                <w:t xml:space="preserve"> </w:t>
              </w:r>
            </w:p>
            <w:p w:rsidR="00284B26" w:rsidP="0086338B" w:rsidRDefault="00284B26" w14:paraId="6A05A809" w14:textId="77777777">
              <w:pPr>
                <w:pStyle w:val="EntryText"/>
              </w:pPr>
            </w:p>
            <w:p w:rsidR="00020D29" w:rsidP="0086338B" w:rsidRDefault="00D349A9" w14:paraId="58A9A47F" w14:textId="77777777">
              <w:pPr>
                <w:pStyle w:val="EntryText"/>
              </w:pPr>
              <w:r>
                <w:t>This ECO addresses the</w:t>
              </w:r>
              <w:r w:rsidR="007E7338">
                <w:t xml:space="preserve"> implementation of the modification required.</w:t>
              </w:r>
            </w:p>
            <w:p w:rsidR="0086338B" w:rsidP="0086338B" w:rsidRDefault="00E44773" w14:paraId="5A39BBE3" w14:textId="77777777">
              <w:pPr>
                <w:pStyle w:val="EntryText"/>
              </w:pPr>
            </w:p>
          </w:sdtContent>
        </w:sdt>
      </w:sdtContent>
    </w:sdt>
    <w:p w:rsidR="00B81C2A" w:rsidP="00215ABD" w:rsidRDefault="0025273A" w14:paraId="6CDEEDE5" w14:textId="77777777">
      <w:pPr>
        <w:pStyle w:val="Heading2"/>
      </w:pPr>
      <w:r>
        <w:t>Parts Affected</w:t>
      </w:r>
    </w:p>
    <w:tbl>
      <w:tblPr>
        <w:tblStyle w:val="TableGrid"/>
        <w:tblW w:w="96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0"/>
        <w:gridCol w:w="4770"/>
        <w:gridCol w:w="1170"/>
        <w:gridCol w:w="1170"/>
        <w:gridCol w:w="1102"/>
      </w:tblGrid>
      <w:tr w:rsidR="00034169" w:rsidTr="005D78A9" w14:paraId="7EB4CE0C" w14:textId="77777777">
        <w:trPr>
          <w:trHeight w:val="376"/>
        </w:trPr>
        <w:tc>
          <w:tcPr>
            <w:tcW w:w="1440" w:type="dxa"/>
            <w:shd w:val="clear" w:color="auto" w:fill="BFBFBF" w:themeFill="background1" w:themeFillShade="BF"/>
          </w:tcPr>
          <w:p w:rsidRPr="004D5473" w:rsidR="00034169" w:rsidP="005D78A9" w:rsidRDefault="00034169" w14:paraId="48C3E8C1" w14:textId="77777777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0" w:type="dxa"/>
            <w:shd w:val="clear" w:color="auto" w:fill="BFBFBF" w:themeFill="background1" w:themeFillShade="BF"/>
          </w:tcPr>
          <w:p w:rsidRPr="004D5473" w:rsidR="00034169" w:rsidP="005D78A9" w:rsidRDefault="00034169" w14:paraId="25546E3C" w14:textId="77777777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:rsidRPr="004D5473" w:rsidR="00034169" w:rsidP="005D78A9" w:rsidRDefault="00034169" w14:paraId="075A60BF" w14:textId="77777777">
            <w:pPr>
              <w:pStyle w:val="TableHeadings"/>
              <w:rPr>
                <w:rStyle w:val="Strong"/>
              </w:rPr>
            </w:pPr>
            <w:r w:rsidRPr="004D5473">
              <w:t>Removed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:rsidRPr="004D5473" w:rsidR="00034169" w:rsidP="005D78A9" w:rsidRDefault="00034169" w14:paraId="2921B344" w14:textId="77777777">
            <w:pPr>
              <w:pStyle w:val="TableHeadings"/>
              <w:rPr>
                <w:rStyle w:val="Strong"/>
              </w:rPr>
            </w:pPr>
            <w:r w:rsidRPr="004D5473">
              <w:t>Added</w:t>
            </w:r>
          </w:p>
        </w:tc>
        <w:tc>
          <w:tcPr>
            <w:tcW w:w="1102" w:type="dxa"/>
            <w:shd w:val="clear" w:color="auto" w:fill="BFBFBF" w:themeFill="background1" w:themeFillShade="BF"/>
          </w:tcPr>
          <w:p w:rsidRPr="004D5473" w:rsidR="00034169" w:rsidP="005D78A9" w:rsidRDefault="00034169" w14:paraId="767B3665" w14:textId="77777777">
            <w:pPr>
              <w:pStyle w:val="TableHeadings"/>
              <w:rPr>
                <w:rStyle w:val="Strong"/>
              </w:rPr>
            </w:pPr>
            <w:r w:rsidRPr="004D5473">
              <w:t>Modified</w:t>
            </w:r>
          </w:p>
        </w:tc>
      </w:tr>
      <w:tr w:rsidR="00034169" w:rsidTr="008B3138" w14:paraId="0B4232FB" w14:textId="77777777">
        <w:trPr>
          <w:trHeight w:val="575"/>
        </w:trPr>
        <w:sdt>
          <w:sdtPr>
            <w:id w:val="743300795"/>
            <w:placeholder>
              <w:docPart w:val="DCA3F7771ACB4FC09184E0A13D5B3B5B"/>
            </w:placeholder>
            <w:text/>
          </w:sdtPr>
          <w:sdtEndPr/>
          <w:sdtContent>
            <w:tc>
              <w:tcPr>
                <w:tcW w:w="1440" w:type="dxa"/>
                <w:vAlign w:val="center"/>
              </w:tcPr>
              <w:p w:rsidR="00034169" w:rsidP="005D78A9" w:rsidRDefault="00034169" w14:paraId="0C8D6920" w14:textId="77777777">
                <w:pPr>
                  <w:jc w:val="center"/>
                </w:pPr>
                <w:r>
                  <w:t>PN4-003</w:t>
                </w:r>
              </w:p>
            </w:tc>
          </w:sdtContent>
        </w:sdt>
        <w:sdt>
          <w:sdtPr>
            <w:id w:val="375511232"/>
            <w:placeholder>
              <w:docPart w:val="44F9015FC10743FCB5A8A85AF5FCFA22"/>
            </w:placeholder>
            <w:text/>
          </w:sdtPr>
          <w:sdtEndPr/>
          <w:sdtContent>
            <w:tc>
              <w:tcPr>
                <w:tcW w:w="4770" w:type="dxa"/>
              </w:tcPr>
              <w:p w:rsidR="00034169" w:rsidP="005D78A9" w:rsidRDefault="00034169" w14:paraId="50CA3649" w14:textId="77777777">
                <w:pPr>
                  <w:jc w:val="left"/>
                </w:pPr>
                <w:r w:rsidRPr="00E34852">
                  <w:t>Circuit Board Panel Power Supply 5/12/24/74 V DC (Pro 4)</w:t>
                </w:r>
              </w:p>
            </w:tc>
          </w:sdtContent>
        </w:sdt>
        <w:sdt>
          <w:sdtPr>
            <w:id w:val="471568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034169" w:rsidP="005D78A9" w:rsidRDefault="00034169" w14:paraId="0D1C84E6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sdt>
          <w:sdtPr>
            <w:id w:val="-31110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034169" w:rsidP="005D78A9" w:rsidRDefault="00034169" w14:paraId="412DD878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sdt>
          <w:sdtPr>
            <w:id w:val="11242750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2" w:type="dxa"/>
                <w:vAlign w:val="center"/>
              </w:tcPr>
              <w:p w:rsidR="00034169" w:rsidP="005D78A9" w:rsidRDefault="00034169" w14:paraId="3CA8F8EF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:rsidR="00034169" w:rsidTr="008B3138" w14:paraId="327E1CBC" w14:textId="77777777">
        <w:trPr>
          <w:trHeight w:val="359"/>
        </w:trPr>
        <w:tc>
          <w:tcPr>
            <w:tcW w:w="1440" w:type="dxa"/>
            <w:vAlign w:val="center"/>
          </w:tcPr>
          <w:p w:rsidR="00034169" w:rsidP="005D78A9" w:rsidRDefault="00034169" w14:paraId="28A09BC1" w14:textId="77777777">
            <w:pPr>
              <w:jc w:val="center"/>
            </w:pPr>
            <w:r>
              <w:t>52334</w:t>
            </w:r>
          </w:p>
        </w:tc>
        <w:tc>
          <w:tcPr>
            <w:tcW w:w="4770" w:type="dxa"/>
          </w:tcPr>
          <w:p w:rsidRPr="00E34852" w:rsidR="00034169" w:rsidP="005D78A9" w:rsidRDefault="00034169" w14:paraId="2827F563" w14:textId="77777777">
            <w:pPr>
              <w:jc w:val="left"/>
            </w:pPr>
            <w:r w:rsidRPr="00D00C99">
              <w:t>Loctite 596 Red High Temperature RTV Silicone</w:t>
            </w:r>
          </w:p>
        </w:tc>
        <w:sdt>
          <w:sdtPr>
            <w:id w:val="-458800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034169" w:rsidP="005D78A9" w:rsidRDefault="00034169" w14:paraId="4053F9D1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sdt>
          <w:sdtPr>
            <w:id w:val="17431442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034169" w:rsidP="005D78A9" w:rsidRDefault="00034169" w14:paraId="6DCCF954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sdt>
          <w:sdtPr>
            <w:id w:val="-1177727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2" w:type="dxa"/>
                <w:vAlign w:val="center"/>
              </w:tcPr>
              <w:p w:rsidR="00034169" w:rsidP="005D78A9" w:rsidRDefault="00034169" w14:paraId="14E8EB90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D70F1B" w:rsidTr="00F815AA" w14:paraId="68CF5A0C" w14:textId="77777777">
        <w:trPr>
          <w:trHeight w:val="341"/>
        </w:trPr>
        <w:tc>
          <w:tcPr>
            <w:tcW w:w="1440" w:type="dxa"/>
          </w:tcPr>
          <w:p w:rsidRPr="005B2291" w:rsidR="00D70F1B" w:rsidP="00E74B9B" w:rsidRDefault="00D70F1B" w14:paraId="517527FD" w14:textId="77777777">
            <w:pPr>
              <w:jc w:val="center"/>
            </w:pPr>
            <w:r w:rsidRPr="005B2291">
              <w:t>71573</w:t>
            </w:r>
          </w:p>
        </w:tc>
        <w:tc>
          <w:tcPr>
            <w:tcW w:w="4770" w:type="dxa"/>
          </w:tcPr>
          <w:p w:rsidR="00D70F1B" w:rsidP="00D70F1B" w:rsidRDefault="00D70F1B" w14:paraId="16B27A86" w14:textId="77777777">
            <w:r w:rsidRPr="005B2291">
              <w:t>68uF Capacitor Assembly for Pro4 SS Relay</w:t>
            </w:r>
          </w:p>
        </w:tc>
        <w:sdt>
          <w:sdtPr>
            <w:id w:val="938959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D70F1B" w:rsidP="00D70F1B" w:rsidRDefault="00D70F1B" w14:paraId="351D0424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sdt>
          <w:sdtPr>
            <w:id w:val="8967858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vAlign w:val="center"/>
              </w:tcPr>
              <w:p w:rsidR="00D70F1B" w:rsidP="00D70F1B" w:rsidRDefault="00D70F1B" w14:paraId="1AE392C3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sdt>
          <w:sdtPr>
            <w:id w:val="-77717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2" w:type="dxa"/>
                <w:vAlign w:val="center"/>
              </w:tcPr>
              <w:p w:rsidR="00D70F1B" w:rsidP="00D70F1B" w:rsidRDefault="00D70F1B" w14:paraId="418A20AE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Pr="00215ABD" w:rsidR="0025273A" w:rsidP="00215ABD" w:rsidRDefault="0025273A" w14:paraId="41C8F396" w14:textId="77777777"/>
    <w:p w:rsidRPr="00215ABD" w:rsidR="00493168" w:rsidP="00215ABD" w:rsidRDefault="00D67864" w14:paraId="3C39D6EF" w14:textId="77777777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id w:val="388616483"/>
        <w:alias w:val="Details"/>
        <w:tag w:val="Details"/>
        <w:placeholder>
          <w:docPart w:val="DefaultPlaceholder_1081868574"/>
        </w:placeholder>
      </w:sdtPr>
      <w:sdtContent>
        <w:sdt>
          <w:sdtPr>
            <w:id w:val="-243491084"/>
            <w:alias w:val="Details"/>
            <w:tag w:val="Details"/>
            <w:placeholder>
              <w:docPart w:val="DefaultPlaceholder_1081868574"/>
            </w:placeholder>
          </w:sdtPr>
          <w:sdtContent>
            <w:p w:rsidR="00D14894" w:rsidP="00D349A9" w:rsidRDefault="00D349A9" w14:paraId="121DB222" w14:textId="77777777">
              <w:r>
                <w:t>The Pro4 Panel ICB power PCB electronics uses a 384V to 12V DC-DC converter to generate the required 12V power at 300W for various uses. The specific DC-DC conv</w:t>
              </w:r>
              <w:r w:rsidR="00034169">
                <w:t>erter used for this purpose beca</w:t>
              </w:r>
              <w:r>
                <w:t xml:space="preserve">me obsolete (P/N </w:t>
              </w:r>
              <w:sdt>
                <w:sdtPr>
                  <w:id w:val="-1889710451"/>
                  <w:placeholder>
                    <w:docPart w:val="D7841520440E415A931CF21D2FFFFD35"/>
                  </w:placeholder>
                  <w:text/>
                </w:sdtPr>
                <w:sdtEndPr/>
                <w:sdtContent>
                  <w:r w:rsidRPr="003F09F2">
                    <w:t>B384F120T30</w:t>
                  </w:r>
                </w:sdtContent>
              </w:sdt>
              <w:r>
                <w:t xml:space="preserve"> from </w:t>
              </w:r>
              <w:proofErr w:type="spellStart"/>
              <w:r>
                <w:t>Vicor</w:t>
              </w:r>
              <w:proofErr w:type="spellEnd"/>
              <w:r>
                <w:t xml:space="preserve">) and as a result the Pro4 ICB Panel Power PCB (PN4-003) BOM </w:t>
              </w:r>
              <w:r w:rsidR="00034169">
                <w:t xml:space="preserve">was updated with a </w:t>
              </w:r>
              <w:r>
                <w:t xml:space="preserve">new placement (P/N </w:t>
              </w:r>
              <w:r>
                <w:rPr>
                  <w:sz w:val="24"/>
                  <w:szCs w:val="24"/>
                </w:rPr>
                <w:t>BCM384F120T300A00</w:t>
              </w:r>
              <w:r>
                <w:rPr>
                  <w:rFonts w:ascii="Arial" w:hAnsi="Arial" w:cs="Arial"/>
                  <w:sz w:val="18"/>
                  <w:szCs w:val="18"/>
                  <w:shd w:val="clear" w:color="auto" w:fill="F5F5F5"/>
                </w:rPr>
                <w:t xml:space="preserve"> from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shd w:val="clear" w:color="auto" w:fill="F5F5F5"/>
                </w:rPr>
                <w:t>Vicor</w:t>
              </w:r>
              <w:proofErr w:type="spellEnd"/>
              <w:r>
                <w:t>)</w:t>
              </w:r>
              <w:r w:rsidR="00034169">
                <w:t xml:space="preserve"> under ECO-PN4-003-006</w:t>
              </w:r>
              <w:r>
                <w:t xml:space="preserve">. </w:t>
              </w:r>
            </w:p>
            <w:p w:rsidR="00D14894" w:rsidP="00D349A9" w:rsidRDefault="00034169" w14:paraId="7726983B" w14:textId="77777777">
              <w:r>
                <w:t xml:space="preserve">The new converter has slightly different electrical characteristics compared to the obsolete converter. These minor changes have caused the tether </w:t>
              </w:r>
              <w:r w:rsidR="00D14894">
                <w:t>voltage to not</w:t>
              </w:r>
              <w:r>
                <w:t xml:space="preserve"> switch on</w:t>
              </w:r>
              <w:r w:rsidR="00930DA6">
                <w:t xml:space="preserve"> correctly</w:t>
              </w:r>
              <w:r>
                <w:t xml:space="preserve"> when the ROV </w:t>
              </w:r>
              <w:r w:rsidR="00930DA6">
                <w:t xml:space="preserve">is </w:t>
              </w:r>
              <w:r>
                <w:t xml:space="preserve">connected to the ICB panel without a tether. </w:t>
              </w:r>
            </w:p>
            <w:p w:rsidR="009E424E" w:rsidP="00D349A9" w:rsidRDefault="00034169" w14:paraId="09371470" w14:textId="77777777">
              <w:r>
                <w:lastRenderedPageBreak/>
                <w:t>To rectify this issue a 68uF/100V Aluminum electrolytic capacitor is added across the output of the main solid-</w:t>
              </w:r>
              <w:r w:rsidR="00930DA6">
                <w:t>state relay which controls the</w:t>
              </w:r>
              <w:r>
                <w:t xml:space="preserve"> switch ON/OFF function of tether voltage. </w:t>
              </w:r>
              <w:r w:rsidR="009E424E">
                <w:t>The capacitor is retained with Red RTV to breaking off due to vibrations during shipping as shown in the photo below (next page).</w:t>
              </w:r>
              <w:r w:rsidR="00020D29">
                <w:t xml:space="preserve"> The retaining method may be improved via another ECO near future.</w:t>
              </w:r>
            </w:p>
            <w:p w:rsidR="009E424E" w:rsidP="00D349A9" w:rsidRDefault="009E424E" w14:paraId="72A3D3EC" w14:textId="77777777"/>
            <w:p w:rsidR="009E424E" w:rsidP="00D349A9" w:rsidRDefault="00020D29" w14:paraId="0D0B940D" w14:textId="77777777">
              <w:r w:rsidRPr="00020D29">
                <w:rPr>
                  <w:noProof/>
                </w:rPr>
                <w:drawing>
                  <wp:inline distT="0" distB="0" distL="0" distR="0" wp14:anchorId="7E3860AE" wp14:editId="07777777">
                    <wp:extent cx="5529532" cy="4065108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45223" cy="40766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:rsidR="009466BC" w:rsidP="00D349A9" w:rsidRDefault="009466BC" w14:paraId="0E27B00A" w14:textId="77777777"/>
            <w:p w:rsidR="009466BC" w:rsidP="00D349A9" w:rsidRDefault="00BB082F" w14:paraId="29A1BCC6" w14:textId="77777777">
              <w:r>
                <w:t xml:space="preserve">Effective from date stated above, all Pro4 power supplies shipped individually to customers will have to include the </w:t>
              </w:r>
              <w:r w:rsidRPr="001D3DC7" w:rsidR="001D3DC7">
                <w:rPr>
                  <w:b/>
                </w:rPr>
                <w:t>“</w:t>
              </w:r>
              <w:r w:rsidRPr="001D3DC7">
                <w:rPr>
                  <w:b/>
                </w:rPr>
                <w:t>68uF Capacitor Assembly for Pro4 SS Relay</w:t>
              </w:r>
              <w:r w:rsidRPr="001D3DC7" w:rsidR="001D3DC7">
                <w:rPr>
                  <w:b/>
                </w:rPr>
                <w:t>”</w:t>
              </w:r>
              <w:r>
                <w:t xml:space="preserve"> PN </w:t>
              </w:r>
              <w:r w:rsidRPr="001D3DC7">
                <w:rPr>
                  <w:b/>
                </w:rPr>
                <w:t>71573</w:t>
              </w:r>
              <w:r>
                <w:t xml:space="preserve"> and Work instructions</w:t>
              </w:r>
              <w:r w:rsidR="00741950">
                <w:t xml:space="preserve"> </w:t>
              </w:r>
              <w:r w:rsidR="001D3DC7">
                <w:t>“</w:t>
              </w:r>
              <w:r w:rsidRPr="001D3DC7" w:rsidR="001D3DC7">
                <w:rPr>
                  <w:b/>
                </w:rPr>
                <w:t>Pro4 Relay Capacitor Modification”</w:t>
              </w:r>
              <w:r>
                <w:t>.</w:t>
              </w:r>
            </w:p>
            <w:p w:rsidR="009466BC" w:rsidP="00D349A9" w:rsidRDefault="009466BC" w14:paraId="60061E4C" w14:textId="77777777"/>
            <w:p w:rsidR="00D14894" w:rsidP="00D349A9" w:rsidRDefault="00D349A9" w14:paraId="1B9B2AD6" w14:textId="77777777">
              <w:r>
                <w:t xml:space="preserve">This ECO records new changes together with subsequent follow up actions in related departments. </w:t>
              </w:r>
            </w:p>
            <w:p w:rsidR="00D349A9" w:rsidP="00D349A9" w:rsidRDefault="00D14894" w14:paraId="785838DC" w14:textId="77777777">
              <w:r>
                <w:t>Note that as PRO4 ICB work instructions are out of date and uncontrolled, this document serves as the work instruction addendum.</w:t>
              </w:r>
            </w:p>
          </w:sdtContent>
        </w:sdt>
        <w:p w:rsidR="00D349A9" w:rsidP="00D349A9" w:rsidRDefault="00E44773" w14:paraId="44EAFD9C" w14:textId="77777777">
          <w:pPr>
            <w:pStyle w:val="EntryText"/>
          </w:pPr>
        </w:p>
      </w:sdtContent>
    </w:sdt>
    <w:p w:rsidRPr="00215ABD" w:rsidR="00A17D35" w:rsidP="00A17D35" w:rsidRDefault="00A17D35" w14:paraId="19BDCCF7" w14:textId="77777777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id w:val="433252270"/>
        <w:alias w:val="Details"/>
        <w:tag w:val="Details"/>
        <w:placeholder>
          <w:docPart w:val="0DEEF1FD8DF549D08C9FDEF0BA3BAA2E"/>
        </w:placeholder>
      </w:sdtPr>
      <w:sdtContent>
        <w:sdt>
          <w:sdtPr>
            <w:id w:val="1948038863"/>
            <w:alias w:val="Details"/>
            <w:tag w:val="Details"/>
            <w:placeholder>
              <w:docPart w:val="6D5CA17D04E948B8BB2642B070B747F5"/>
            </w:placeholder>
          </w:sdtPr>
          <w:sdtContent>
            <w:p w:rsidR="00D349A9" w:rsidP="00A17D35" w:rsidRDefault="00D14894" w14:paraId="2DE89E1E" w14:textId="77777777">
              <w:pPr>
                <w:pStyle w:val="EntryText"/>
              </w:pPr>
              <w:r>
                <w:t>Rework of ALL stock.  (completed at time of ECO publication)</w:t>
              </w:r>
            </w:p>
            <w:p w:rsidRPr="008E51AD" w:rsidR="00A17D35" w:rsidP="00A17D35" w:rsidRDefault="00E44773" w14:paraId="4B94D5A5" w14:textId="77777777">
              <w:pPr>
                <w:pStyle w:val="EntryText"/>
              </w:pPr>
            </w:p>
          </w:sdtContent>
        </w:sdt>
      </w:sdtContent>
    </w:sdt>
    <w:p w:rsidR="0025273A" w:rsidRDefault="0025273A" w14:paraId="3DEEC669" w14:textId="77777777">
      <w:pPr>
        <w:spacing w:line="276" w:lineRule="auto"/>
        <w:jc w:val="left"/>
      </w:pPr>
    </w:p>
    <w:p w:rsidR="00D14894" w:rsidRDefault="00D14894" w14:paraId="3656B9AB" w14:textId="77777777">
      <w:pPr>
        <w:spacing w:line="276" w:lineRule="auto"/>
        <w:jc w:val="left"/>
      </w:pPr>
    </w:p>
    <w:p w:rsidR="00D14894" w:rsidRDefault="00D14894" w14:paraId="45FB0818" w14:textId="77777777">
      <w:pPr>
        <w:spacing w:line="276" w:lineRule="auto"/>
        <w:jc w:val="left"/>
      </w:pPr>
    </w:p>
    <w:p w:rsidR="00493168" w:rsidP="00215ABD" w:rsidRDefault="00D67864" w14:paraId="0ABA6400" w14:textId="77777777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7042"/>
        <w:gridCol w:w="1331"/>
        <w:gridCol w:w="2242"/>
      </w:tblGrid>
      <w:tr w:rsidRPr="00D67864" w:rsidR="00F15793" w:rsidTr="5CA3AA66" w14:paraId="60562A1A" w14:textId="77777777">
        <w:trPr>
          <w:trHeight w:val="422"/>
        </w:trPr>
        <w:tc>
          <w:tcPr>
            <w:tcW w:w="7042" w:type="dxa"/>
            <w:shd w:val="clear" w:color="auto" w:fill="BFBFBF" w:themeFill="background1" w:themeFillShade="BF"/>
            <w:tcMar/>
          </w:tcPr>
          <w:p w:rsidRPr="00D67864" w:rsidR="00F15793" w:rsidP="00F15793" w:rsidRDefault="00F15793" w14:paraId="5CE446E2" w14:textId="77777777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  <w:tcMar/>
          </w:tcPr>
          <w:p w:rsidRPr="00D67864" w:rsidR="00F15793" w:rsidP="00F15793" w:rsidRDefault="00F15793" w14:paraId="135D37DF" w14:textId="77777777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2242" w:type="dxa"/>
            <w:shd w:val="clear" w:color="auto" w:fill="BFBFBF" w:themeFill="background1" w:themeFillShade="BF"/>
            <w:tcMar/>
          </w:tcPr>
          <w:p w:rsidRPr="00D67864" w:rsidR="00F15793" w:rsidP="00F15793" w:rsidRDefault="00F15793" w14:paraId="2569A8A7" w14:textId="77777777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D349A9" w:rsidTr="5CA3AA66" w14:paraId="3CA76436" w14:textId="77777777">
        <w:trPr>
          <w:trHeight w:val="399"/>
        </w:trPr>
        <w:sdt>
          <w:sdtPr>
            <w:rPr>
              <w:sz w:val="24"/>
              <w:szCs w:val="24"/>
            </w:rPr>
            <w:id w:val="-1971043163"/>
            <w:text/>
          </w:sdtPr>
          <w:sdtEndPr/>
          <w:sdtContent>
            <w:tc>
              <w:tcPr>
                <w:tcW w:w="7042" w:type="dxa"/>
              </w:tcPr>
              <w:p w:rsidR="00D349A9" w:rsidP="00D349A9" w:rsidRDefault="008B3138" w14:paraId="6E9F502F" w14:textId="77777777">
                <w:r>
                  <w:rPr>
                    <w:sz w:val="24"/>
                    <w:szCs w:val="24"/>
                  </w:rPr>
                  <w:t xml:space="preserve">Update the remaining </w:t>
                </w:r>
                <w:r w:rsidR="00C757CD">
                  <w:rPr>
                    <w:sz w:val="24"/>
                    <w:szCs w:val="24"/>
                  </w:rPr>
                  <w:t>ICB panels in stock with</w:t>
                </w:r>
                <w:r>
                  <w:rPr>
                    <w:sz w:val="24"/>
                    <w:szCs w:val="24"/>
                  </w:rPr>
                  <w:t xml:space="preserve"> this </w:t>
                </w:r>
                <w:r w:rsidR="00C757CD">
                  <w:rPr>
                    <w:sz w:val="24"/>
                    <w:szCs w:val="24"/>
                  </w:rPr>
                  <w:t>modification</w:t>
                </w:r>
              </w:p>
            </w:tc>
          </w:sdtContent>
        </w:sdt>
        <w:sdt>
          <w:sdtPr>
            <w:id w:val="2087713796"/>
            <w:text/>
          </w:sdtPr>
          <w:sdtEndPr/>
          <w:sdtContent>
            <w:tc>
              <w:tcPr>
                <w:tcW w:w="1331" w:type="dxa"/>
              </w:tcPr>
              <w:p w:rsidR="00D349A9" w:rsidP="00D349A9" w:rsidRDefault="00D349A9" w14:paraId="31917E61" w14:textId="77777777">
                <w:r>
                  <w:t>Engineering</w:t>
                </w:r>
              </w:p>
            </w:tc>
          </w:sdtContent>
        </w:sdt>
        <w:sdt>
          <w:sdtPr>
            <w:id w:val="1101070738"/>
            <w:text/>
          </w:sdtPr>
          <w:sdtEndPr/>
          <w:sdtContent>
            <w:tc>
              <w:tcPr>
                <w:tcW w:w="2242" w:type="dxa"/>
              </w:tcPr>
              <w:p w:rsidR="00D349A9" w:rsidP="00D349A9" w:rsidRDefault="00D349A9" w14:paraId="5F7FFF13" w14:textId="77777777">
                <w:r>
                  <w:t xml:space="preserve">GD </w:t>
                </w:r>
              </w:p>
            </w:tc>
          </w:sdtContent>
        </w:sdt>
      </w:tr>
      <w:tr w:rsidR="00D349A9" w:rsidTr="5CA3AA66" w14:paraId="3454AD1F" w14:textId="77777777">
        <w:trPr>
          <w:trHeight w:val="399"/>
        </w:trPr>
        <w:tc>
          <w:tcPr>
            <w:tcW w:w="7042" w:type="dxa"/>
            <w:tcMar/>
          </w:tcPr>
          <w:p w:rsidR="00D349A9" w:rsidP="00D349A9" w:rsidRDefault="00C757CD" w14:paraId="1C6D0E41" w14:textId="77777777">
            <w:r>
              <w:t>Update ShareP</w:t>
            </w:r>
            <w:r w:rsidR="00D349A9">
              <w:t xml:space="preserve">oint Records </w:t>
            </w:r>
          </w:p>
        </w:tc>
        <w:tc>
          <w:tcPr>
            <w:tcW w:w="1331" w:type="dxa"/>
            <w:tcMar/>
          </w:tcPr>
          <w:p w:rsidR="00D349A9" w:rsidP="00D349A9" w:rsidRDefault="00D349A9" w14:paraId="46D3579A" w14:textId="77777777">
            <w:r>
              <w:t>Engineering</w:t>
            </w:r>
          </w:p>
        </w:tc>
        <w:tc>
          <w:tcPr>
            <w:tcW w:w="2242" w:type="dxa"/>
            <w:tcMar/>
          </w:tcPr>
          <w:p w:rsidR="00D349A9" w:rsidP="00D349A9" w:rsidRDefault="00D349A9" w14:paraId="765C01E2" w14:textId="77777777">
            <w:r>
              <w:t>AEG</w:t>
            </w:r>
          </w:p>
        </w:tc>
      </w:tr>
      <w:tr w:rsidR="00D349A9" w:rsidTr="5CA3AA66" w14:paraId="1C79B32B" w14:textId="77777777">
        <w:trPr>
          <w:trHeight w:val="399"/>
        </w:trPr>
        <w:tc>
          <w:tcPr>
            <w:tcW w:w="7042" w:type="dxa"/>
            <w:tcMar/>
          </w:tcPr>
          <w:p w:rsidR="00D349A9" w:rsidP="00D349A9" w:rsidRDefault="00D349A9" w14:paraId="0E15253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Inform subcontractors of </w:t>
            </w:r>
            <w:r w:rsidR="008B3138">
              <w:rPr>
                <w:sz w:val="24"/>
                <w:szCs w:val="24"/>
              </w:rPr>
              <w:t>modification</w:t>
            </w:r>
            <w:r>
              <w:rPr>
                <w:sz w:val="24"/>
                <w:szCs w:val="24"/>
              </w:rPr>
              <w:t xml:space="preserve"> and supply new </w:t>
            </w:r>
            <w:r w:rsidR="00CF751E">
              <w:rPr>
                <w:sz w:val="24"/>
                <w:szCs w:val="24"/>
              </w:rPr>
              <w:t>Panel</w:t>
            </w:r>
            <w:r>
              <w:rPr>
                <w:sz w:val="24"/>
                <w:szCs w:val="24"/>
              </w:rPr>
              <w:t xml:space="preserve"> BOM</w:t>
            </w:r>
            <w:r w:rsidR="00CF751E">
              <w:rPr>
                <w:sz w:val="24"/>
                <w:szCs w:val="24"/>
              </w:rPr>
              <w:t xml:space="preserve"> (PPI)</w:t>
            </w:r>
          </w:p>
        </w:tc>
        <w:tc>
          <w:tcPr>
            <w:tcW w:w="1331" w:type="dxa"/>
            <w:tcMar/>
          </w:tcPr>
          <w:p w:rsidR="00D349A9" w:rsidP="00D349A9" w:rsidRDefault="00D349A9" w14:paraId="6A6773E8" w14:textId="77777777">
            <w:r>
              <w:t>Engineering</w:t>
            </w:r>
          </w:p>
        </w:tc>
        <w:tc>
          <w:tcPr>
            <w:tcW w:w="2242" w:type="dxa"/>
            <w:tcMar/>
          </w:tcPr>
          <w:p w:rsidR="00D349A9" w:rsidP="00D349A9" w:rsidRDefault="008B3138" w14:paraId="6377B5E4" w14:textId="77777777">
            <w:r>
              <w:t>CH</w:t>
            </w:r>
          </w:p>
        </w:tc>
      </w:tr>
      <w:tr w:rsidR="002A2EFE" w:rsidTr="5CA3AA66" w14:paraId="400C7C3C" w14:textId="77777777">
        <w:trPr>
          <w:trHeight w:val="399"/>
        </w:trPr>
        <w:tc>
          <w:tcPr>
            <w:tcW w:w="7042" w:type="dxa"/>
            <w:tcMar/>
          </w:tcPr>
          <w:p w:rsidR="002A2EFE" w:rsidP="00D349A9" w:rsidRDefault="00284B26" w14:paraId="34C935C0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Provide work instructions </w:t>
            </w:r>
            <w:r w:rsidRPr="00284B26">
              <w:rPr>
                <w:sz w:val="24"/>
                <w:szCs w:val="24"/>
              </w:rPr>
              <w:t>“Pro</w:t>
            </w:r>
            <w:r>
              <w:rPr>
                <w:sz w:val="24"/>
                <w:szCs w:val="24"/>
              </w:rPr>
              <w:t>4 Relay Capacitor Modification”</w:t>
            </w:r>
          </w:p>
        </w:tc>
        <w:tc>
          <w:tcPr>
            <w:tcW w:w="1331" w:type="dxa"/>
            <w:tcMar/>
          </w:tcPr>
          <w:p w:rsidR="002A2EFE" w:rsidP="00D349A9" w:rsidRDefault="002A2EFE" w14:paraId="407B69C8" w14:textId="77777777">
            <w:r>
              <w:t xml:space="preserve">Engineering </w:t>
            </w:r>
          </w:p>
        </w:tc>
        <w:tc>
          <w:tcPr>
            <w:tcW w:w="2242" w:type="dxa"/>
            <w:tcMar/>
          </w:tcPr>
          <w:p w:rsidR="002A2EFE" w:rsidP="00D349A9" w:rsidRDefault="002A2EFE" w14:paraId="4358AE7C" w14:textId="77777777">
            <w:r>
              <w:t>CH</w:t>
            </w:r>
          </w:p>
        </w:tc>
      </w:tr>
      <w:tr w:rsidR="00603DA8" w:rsidTr="5CA3AA66" w14:paraId="793FBC6D" w14:textId="77777777">
        <w:trPr>
          <w:trHeight w:val="399"/>
        </w:trPr>
        <w:tc>
          <w:tcPr>
            <w:tcW w:w="7042" w:type="dxa"/>
            <w:tcMar/>
          </w:tcPr>
          <w:p w:rsidR="00603DA8" w:rsidP="5C55FCA3" w:rsidRDefault="5C55FCA3" w14:paraId="5D5901D9" w14:textId="0EA6616D">
            <w:pPr>
              <w:pStyle w:val="ListParagraph"/>
              <w:numPr>
                <w:ilvl w:val="0"/>
                <w:numId w:val="1"/>
              </w:numPr>
            </w:pPr>
            <w:r w:rsidRPr="5C55FCA3">
              <w:rPr>
                <w:rFonts w:ascii="Calibri" w:hAnsi="Calibri" w:eastAsia="Calibri" w:cs="Calibri"/>
                <w:sz w:val="24"/>
                <w:szCs w:val="24"/>
              </w:rPr>
              <w:t>Include 68uF capacitor assembly PN 71753 and “Pro4 Relay Capacitor Modification” work instructions with all Pro4 power supplies shipped individually</w:t>
            </w:r>
          </w:p>
          <w:p w:rsidR="00603DA8" w:rsidP="5C55FCA3" w:rsidRDefault="5C55FCA3" w14:paraId="20C8D79E" w14:textId="6D4C8FF0">
            <w:pPr>
              <w:pStyle w:val="ListParagraph"/>
              <w:numPr>
                <w:ilvl w:val="0"/>
                <w:numId w:val="1"/>
              </w:numPr>
            </w:pPr>
            <w:r w:rsidRPr="5C55FCA3">
              <w:rPr>
                <w:rFonts w:ascii="Calibri" w:hAnsi="Calibri" w:eastAsia="Calibri" w:cs="Calibri"/>
                <w:sz w:val="24"/>
                <w:szCs w:val="24"/>
              </w:rPr>
              <w:t xml:space="preserve">Complete 68uF Capacitor Assembly for Pro4 SS Relay PN 71573 for inventory </w:t>
            </w:r>
          </w:p>
          <w:p w:rsidR="00603DA8" w:rsidP="5C55FCA3" w:rsidRDefault="00603DA8" w14:paraId="484C0314" w14:textId="5F301790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Mar/>
          </w:tcPr>
          <w:p w:rsidR="00603DA8" w:rsidP="00D349A9" w:rsidRDefault="00603DA8" w14:paraId="7D60C9B3" w14:textId="77777777">
            <w:r>
              <w:t xml:space="preserve">Production </w:t>
            </w:r>
          </w:p>
        </w:tc>
        <w:tc>
          <w:tcPr>
            <w:tcW w:w="2242" w:type="dxa"/>
            <w:tcMar/>
          </w:tcPr>
          <w:p w:rsidR="00603DA8" w:rsidP="00D349A9" w:rsidRDefault="00603DA8" w14:paraId="3CC67150" w14:textId="77777777">
            <w:r>
              <w:t>KK</w:t>
            </w:r>
          </w:p>
        </w:tc>
      </w:tr>
      <w:tr w:rsidR="00E44773" w:rsidTr="5CA3AA66" w14:paraId="535C2216" w14:textId="77777777">
        <w:trPr>
          <w:trHeight w:val="399"/>
        </w:trPr>
        <w:tc>
          <w:tcPr>
            <w:tcW w:w="7042" w:type="dxa"/>
            <w:tcMar/>
          </w:tcPr>
          <w:p w:rsidRPr="5C55FCA3" w:rsidR="00E44773" w:rsidP="5CA3AA66" w:rsidRDefault="00E44773" w14:paraId="4089BD38" w14:textId="2F45FA08" w14:noSpellErr="1">
            <w:pPr>
              <w:pStyle w:val="ListParagraph"/>
              <w:numPr>
                <w:numId w:val="0"/>
              </w:numPr>
              <w:ind w:left="0"/>
              <w:rPr>
                <w:rFonts w:ascii="Calibri" w:hAnsi="Calibri" w:eastAsia="Calibri" w:cs="Calibri"/>
                <w:sz w:val="24"/>
                <w:szCs w:val="24"/>
              </w:rPr>
            </w:pPr>
            <w:r w:rsidRPr="5CA3AA66" w:rsidR="5CA3AA66">
              <w:rPr>
                <w:sz w:val="24"/>
                <w:szCs w:val="24"/>
              </w:rPr>
              <w:t>Find location for “</w:t>
            </w:r>
            <w:r w:rsidRPr="5CA3AA66" w:rsidR="5CA3AA66">
              <w:rPr>
                <w:sz w:val="24"/>
                <w:szCs w:val="24"/>
              </w:rPr>
              <w:t>68uF Capacitor Assembly for Pro4 SS Relay</w:t>
            </w:r>
            <w:r w:rsidRPr="5CA3AA66" w:rsidR="5CA3AA66">
              <w:rPr>
                <w:sz w:val="24"/>
                <w:szCs w:val="24"/>
              </w:rPr>
              <w:t>” PN 71573 in inventory</w:t>
            </w:r>
          </w:p>
        </w:tc>
        <w:tc>
          <w:tcPr>
            <w:tcW w:w="1331" w:type="dxa"/>
            <w:tcMar/>
          </w:tcPr>
          <w:p w:rsidR="00E44773" w:rsidP="00D349A9" w:rsidRDefault="00E44773" w14:paraId="7F2CEC80" w14:textId="1B84A136">
            <w:r>
              <w:t>Inventory</w:t>
            </w:r>
          </w:p>
        </w:tc>
        <w:tc>
          <w:tcPr>
            <w:tcW w:w="2242" w:type="dxa"/>
            <w:tcMar/>
          </w:tcPr>
          <w:p w:rsidR="00E44773" w:rsidP="00D349A9" w:rsidRDefault="00E44773" w14:paraId="7979DE90" w14:textId="3145FE46">
            <w:r>
              <w:t>SL</w:t>
            </w:r>
            <w:bookmarkStart w:name="_GoBack" w:id="0"/>
            <w:bookmarkEnd w:id="0"/>
          </w:p>
        </w:tc>
      </w:tr>
    </w:tbl>
    <w:p w:rsidR="00D14894" w:rsidP="00D14894" w:rsidRDefault="00D14894" w14:paraId="049F31CB" w14:textId="77777777">
      <w:pPr>
        <w:pStyle w:val="Heading2"/>
        <w:numPr>
          <w:ilvl w:val="0"/>
          <w:numId w:val="0"/>
        </w:numPr>
        <w:ind w:left="468"/>
      </w:pPr>
    </w:p>
    <w:p w:rsidR="00D14894" w:rsidP="00D14894" w:rsidRDefault="00D14894" w14:paraId="53128261" w14:textId="77777777">
      <w:pPr>
        <w:pStyle w:val="Heading2"/>
        <w:numPr>
          <w:ilvl w:val="0"/>
          <w:numId w:val="0"/>
        </w:numPr>
      </w:pPr>
    </w:p>
    <w:p w:rsidRPr="00A33736" w:rsidR="00A33736" w:rsidP="00A33736" w:rsidRDefault="0086338B" w14:paraId="2737985E" w14:textId="77777777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6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248"/>
      </w:tblGrid>
      <w:tr w:rsidRPr="00A00248" w:rsidR="00A33736" w:rsidTr="00215ABD" w14:paraId="5EE07A54" w14:textId="77777777">
        <w:trPr>
          <w:cantSplit/>
          <w:tblHeader/>
        </w:trPr>
        <w:tc>
          <w:tcPr>
            <w:tcW w:w="3941" w:type="pct"/>
            <w:shd w:val="clear" w:color="000000" w:fill="D9D9D9"/>
            <w:hideMark/>
          </w:tcPr>
          <w:p w:rsidRPr="00A00248" w:rsidR="00A33736" w:rsidP="00F24473" w:rsidRDefault="00A33736" w14:paraId="7089407A" w14:textId="77777777">
            <w:pPr>
              <w:pStyle w:val="TableTitle"/>
            </w:pPr>
            <w:r>
              <w:t>Document</w:t>
            </w:r>
          </w:p>
        </w:tc>
        <w:tc>
          <w:tcPr>
            <w:tcW w:w="1059" w:type="pct"/>
            <w:shd w:val="clear" w:color="000000" w:fill="D9D9D9"/>
            <w:noWrap/>
            <w:hideMark/>
          </w:tcPr>
          <w:p w:rsidRPr="00A00248" w:rsidR="00A33736" w:rsidP="00F24473" w:rsidRDefault="00BC6D5D" w14:paraId="5EB8B243" w14:textId="77777777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Pr="00C934E1" w:rsidR="00A33736" w:rsidTr="00215ABD" w14:paraId="33176994" w14:textId="77777777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placeholder>
              <w:docPart w:val="FAEF95D13FAE4EF6B9B460A6B76FDA43"/>
            </w:placeholder>
            <w:text/>
          </w:sdtPr>
          <w:sdtEndPr/>
          <w:sdtContent>
            <w:tc>
              <w:tcPr>
                <w:tcW w:w="3941" w:type="pct"/>
                <w:shd w:val="clear" w:color="auto" w:fill="auto"/>
                <w:vAlign w:val="center"/>
                <w:hideMark/>
              </w:tcPr>
              <w:p w:rsidRPr="00C934E1" w:rsidR="00A33736" w:rsidP="00C934E1" w:rsidRDefault="00284B26" w14:paraId="3CC17D4D" w14:textId="77777777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 w:rsidRPr="00284B26">
                  <w:rPr>
                    <w:rFonts w:asciiTheme="minorHAnsi" w:hAnsiTheme="minorHAnsi"/>
                    <w:sz w:val="22"/>
                  </w:rPr>
                  <w:t>Pro</w:t>
                </w:r>
                <w:r>
                  <w:rPr>
                    <w:rFonts w:asciiTheme="minorHAnsi" w:hAnsiTheme="minorHAnsi"/>
                    <w:sz w:val="22"/>
                  </w:rPr>
                  <w:t>4 Relay Capacitor Modification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23757F449A054708B1DC095431923B26"/>
            </w:placeholder>
            <w:text/>
          </w:sdtPr>
          <w:sdtEndPr/>
          <w:sdtContent>
            <w:tc>
              <w:tcPr>
                <w:tcW w:w="1059" w:type="pct"/>
                <w:shd w:val="clear" w:color="auto" w:fill="auto"/>
                <w:noWrap/>
                <w:vAlign w:val="center"/>
                <w:hideMark/>
              </w:tcPr>
              <w:p w:rsidRPr="00C934E1" w:rsidR="00A33736" w:rsidP="00C934E1" w:rsidRDefault="00284B26" w14:paraId="5316D17B" w14:textId="77777777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A</w:t>
                </w:r>
              </w:p>
            </w:tc>
          </w:sdtContent>
        </w:sdt>
      </w:tr>
    </w:tbl>
    <w:p w:rsidRPr="008E51AD" w:rsidR="008E51AD" w:rsidP="008E51AD" w:rsidRDefault="008E51AD" w14:paraId="62486C05" w14:textId="77777777"/>
    <w:p w:rsidR="00493168" w:rsidP="00493168" w:rsidRDefault="00493168" w14:paraId="4101652C" w14:textId="77777777"/>
    <w:p w:rsidR="00BB75EA" w:rsidP="00BB75EA" w:rsidRDefault="00BB75EA" w14:paraId="4B08E8BD" w14:textId="77777777">
      <w:pPr>
        <w:pStyle w:val="Heading2"/>
      </w:pPr>
      <w:r w:rsidRPr="00215ABD">
        <w:t>Revision History</w:t>
      </w:r>
    </w:p>
    <w:tbl>
      <w:tblPr>
        <w:tblW w:w="56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65"/>
        <w:gridCol w:w="1981"/>
        <w:gridCol w:w="4948"/>
        <w:gridCol w:w="2520"/>
      </w:tblGrid>
      <w:tr w:rsidRPr="00B87714" w:rsidR="00BB75EA" w:rsidTr="00284B26" w14:paraId="64A970B1" w14:textId="77777777">
        <w:tc>
          <w:tcPr>
            <w:tcW w:w="549" w:type="pct"/>
            <w:shd w:val="clear" w:color="auto" w:fill="auto"/>
          </w:tcPr>
          <w:p w:rsidRPr="00BD3385" w:rsidR="00BB75EA" w:rsidP="00E043FA" w:rsidRDefault="00BB75EA" w14:paraId="63D4F586" w14:textId="77777777">
            <w:pPr>
              <w:keepNext/>
              <w:keepLines/>
              <w:jc w:val="center"/>
              <w:rPr>
                <w:rFonts w:ascii="Calibri" w:hAnsi="Calibri" w:eastAsia="Calibri"/>
                <w:b/>
                <w:sz w:val="16"/>
                <w:szCs w:val="16"/>
              </w:rPr>
            </w:pP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br/>
            </w: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(mm-</w:t>
            </w:r>
            <w:proofErr w:type="spellStart"/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dd</w:t>
            </w:r>
            <w:proofErr w:type="spellEnd"/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-</w:t>
            </w:r>
            <w:proofErr w:type="spellStart"/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yyyy</w:t>
            </w:r>
            <w:proofErr w:type="spellEnd"/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)</w:t>
            </w:r>
          </w:p>
        </w:tc>
        <w:tc>
          <w:tcPr>
            <w:tcW w:w="933" w:type="pct"/>
            <w:shd w:val="clear" w:color="auto" w:fill="auto"/>
          </w:tcPr>
          <w:p w:rsidRPr="00BD3385" w:rsidR="00BB75EA" w:rsidP="00E043FA" w:rsidRDefault="00BB75EA" w14:paraId="67AF7E2F" w14:textId="77777777">
            <w:pPr>
              <w:keepNext/>
              <w:keepLines/>
              <w:jc w:val="center"/>
              <w:rPr>
                <w:rFonts w:ascii="Calibri" w:hAnsi="Calibri" w:eastAsia="Calibri"/>
                <w:b/>
                <w:sz w:val="16"/>
                <w:szCs w:val="16"/>
              </w:rPr>
            </w:pP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331" w:type="pct"/>
            <w:shd w:val="clear" w:color="auto" w:fill="auto"/>
          </w:tcPr>
          <w:p w:rsidRPr="00BD3385" w:rsidR="00BB75EA" w:rsidP="00E043FA" w:rsidRDefault="00BB75EA" w14:paraId="0F1BD2F0" w14:textId="77777777">
            <w:pPr>
              <w:keepNext/>
              <w:keepLines/>
              <w:jc w:val="center"/>
              <w:rPr>
                <w:rFonts w:ascii="Calibri" w:hAnsi="Calibri" w:eastAsia="Calibri"/>
                <w:b/>
                <w:sz w:val="16"/>
                <w:szCs w:val="16"/>
              </w:rPr>
            </w:pP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1187" w:type="pct"/>
            <w:shd w:val="clear" w:color="auto" w:fill="auto"/>
          </w:tcPr>
          <w:p w:rsidRPr="00BD3385" w:rsidR="00BB75EA" w:rsidP="00E043FA" w:rsidRDefault="00BB75EA" w14:paraId="41B05710" w14:textId="77777777">
            <w:pPr>
              <w:keepNext/>
              <w:keepLines/>
              <w:jc w:val="center"/>
              <w:rPr>
                <w:rFonts w:ascii="Calibri" w:hAnsi="Calibri" w:eastAsia="Calibri"/>
                <w:b/>
                <w:sz w:val="16"/>
                <w:szCs w:val="16"/>
              </w:rPr>
            </w:pPr>
            <w:r w:rsidRPr="00BD3385">
              <w:rPr>
                <w:rFonts w:ascii="Calibri" w:hAnsi="Calibri" w:eastAsia="Calibri"/>
                <w:b/>
                <w:sz w:val="16"/>
                <w:szCs w:val="16"/>
              </w:rPr>
              <w:t>Name of Person making the Change</w:t>
            </w:r>
          </w:p>
        </w:tc>
      </w:tr>
      <w:tr w:rsidRPr="00B87714" w:rsidR="00BB75EA" w:rsidTr="00284B26" w14:paraId="3A591047" w14:textId="77777777">
        <w:tc>
          <w:tcPr>
            <w:tcW w:w="549" w:type="pct"/>
            <w:shd w:val="clear" w:color="auto" w:fill="auto"/>
          </w:tcPr>
          <w:p w:rsidRPr="00B87714" w:rsidR="00BB75EA" w:rsidP="00E043FA" w:rsidRDefault="00AA31B9" w14:paraId="35F2C1E1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9/11/2018</w:t>
            </w:r>
          </w:p>
        </w:tc>
        <w:tc>
          <w:tcPr>
            <w:tcW w:w="933" w:type="pct"/>
            <w:shd w:val="clear" w:color="auto" w:fill="auto"/>
          </w:tcPr>
          <w:p w:rsidRPr="00B87714" w:rsidR="00BB75EA" w:rsidP="00E043FA" w:rsidRDefault="00B75201" w14:paraId="113FA58C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Rev A: new release</w:t>
            </w:r>
          </w:p>
        </w:tc>
        <w:tc>
          <w:tcPr>
            <w:tcW w:w="2331" w:type="pct"/>
            <w:shd w:val="clear" w:color="auto" w:fill="auto"/>
          </w:tcPr>
          <w:p w:rsidRPr="00B87714" w:rsidR="00BB75EA" w:rsidP="00E043FA" w:rsidRDefault="000922CF" w14:paraId="3D07D42D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Initial release</w:t>
            </w:r>
          </w:p>
        </w:tc>
        <w:tc>
          <w:tcPr>
            <w:tcW w:w="1187" w:type="pct"/>
            <w:shd w:val="clear" w:color="auto" w:fill="auto"/>
          </w:tcPr>
          <w:p w:rsidRPr="00B87714" w:rsidR="00BB75EA" w:rsidP="00E043FA" w:rsidRDefault="000922CF" w14:paraId="054F80EE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GD</w:t>
            </w:r>
          </w:p>
        </w:tc>
      </w:tr>
      <w:tr w:rsidRPr="00B87714" w:rsidR="00BB75EA" w:rsidTr="00284B26" w14:paraId="7FCB163A" w14:textId="77777777">
        <w:tc>
          <w:tcPr>
            <w:tcW w:w="549" w:type="pct"/>
            <w:shd w:val="clear" w:color="auto" w:fill="auto"/>
          </w:tcPr>
          <w:p w:rsidRPr="00B87714" w:rsidR="00BB75EA" w:rsidP="00E043FA" w:rsidRDefault="000922CF" w14:paraId="4685C2F3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9/27/2018</w:t>
            </w:r>
          </w:p>
        </w:tc>
        <w:tc>
          <w:tcPr>
            <w:tcW w:w="933" w:type="pct"/>
            <w:shd w:val="clear" w:color="auto" w:fill="auto"/>
          </w:tcPr>
          <w:p w:rsidRPr="00B87714" w:rsidR="00BB75EA" w:rsidP="00284B26" w:rsidRDefault="00B75201" w14:paraId="691EE4EB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 xml:space="preserve">Rev. B: changes to </w:t>
            </w:r>
            <w:r w:rsidR="00284B26">
              <w:rPr>
                <w:rFonts w:ascii="Calibri" w:hAnsi="Calibri" w:eastAsia="Calibri"/>
                <w:sz w:val="16"/>
                <w:szCs w:val="16"/>
              </w:rPr>
              <w:t>Summary, paragraph 4. Details paragraph 4. Reference Documents</w:t>
            </w:r>
          </w:p>
        </w:tc>
        <w:tc>
          <w:tcPr>
            <w:tcW w:w="2331" w:type="pct"/>
            <w:shd w:val="clear" w:color="auto" w:fill="auto"/>
          </w:tcPr>
          <w:p w:rsidRPr="00B87714" w:rsidR="00BB75EA" w:rsidP="00E043FA" w:rsidRDefault="000922CF" w14:paraId="2DC21D8A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Added individual power supply shipping</w:t>
            </w:r>
            <w:r w:rsidR="00BA643E">
              <w:rPr>
                <w:rFonts w:ascii="Calibri" w:hAnsi="Calibri" w:eastAsia="Calibri"/>
                <w:sz w:val="16"/>
                <w:szCs w:val="16"/>
              </w:rPr>
              <w:t xml:space="preserve"> and work instructions</w:t>
            </w:r>
          </w:p>
        </w:tc>
        <w:tc>
          <w:tcPr>
            <w:tcW w:w="1187" w:type="pct"/>
            <w:shd w:val="clear" w:color="auto" w:fill="auto"/>
          </w:tcPr>
          <w:p w:rsidRPr="00B87714" w:rsidR="00BB75EA" w:rsidP="00E043FA" w:rsidRDefault="000922CF" w14:paraId="035C7EB3" w14:textId="77777777">
            <w:pPr>
              <w:keepNext/>
              <w:keepLines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ascii="Calibri" w:hAnsi="Calibri" w:eastAsia="Calibri"/>
                <w:sz w:val="16"/>
                <w:szCs w:val="16"/>
              </w:rPr>
              <w:t>CH</w:t>
            </w:r>
          </w:p>
        </w:tc>
      </w:tr>
    </w:tbl>
    <w:p w:rsidR="00BB75EA" w:rsidP="00BB75EA" w:rsidRDefault="00BB75EA" w14:paraId="4B99056E" w14:textId="77777777">
      <w:pPr>
        <w:ind w:left="720" w:hanging="720"/>
        <w:rPr>
          <w:rFonts w:ascii="Calibri" w:hAnsi="Calibri" w:cs="Arial"/>
          <w:bCs/>
        </w:rPr>
      </w:pPr>
    </w:p>
    <w:p w:rsidR="00493168" w:rsidP="00AF37FE" w:rsidRDefault="00493168" w14:paraId="1299C43A" w14:textId="77777777">
      <w:pPr>
        <w:pStyle w:val="EndOfOrder"/>
      </w:pPr>
    </w:p>
    <w:sectPr w:rsidR="00493168" w:rsidSect="008D40E4">
      <w:headerReference w:type="default" r:id="rId13"/>
      <w:footerReference w:type="default" r:id="rId14"/>
      <w:pgSz w:w="12240" w:h="15840" w:orient="portrait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BA" w:rsidP="00EB2AA5" w:rsidRDefault="00B906BA" w14:paraId="6D98A12B" w14:textId="77777777">
      <w:pPr>
        <w:spacing w:after="0"/>
      </w:pPr>
      <w:r>
        <w:separator/>
      </w:r>
    </w:p>
  </w:endnote>
  <w:endnote w:type="continuationSeparator" w:id="0">
    <w:p w:rsidR="00B906BA" w:rsidP="00EB2AA5" w:rsidRDefault="00B906BA" w14:paraId="2946DB82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P="006A69F8" w:rsidRDefault="00BB75EA" w14:paraId="510E5BF2" w14:textId="77777777">
    <w:pPr>
      <w:pStyle w:val="Footer"/>
    </w:pPr>
    <w:r>
      <w:t>© 2017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</w:r>
    <w:r w:rsidR="006A69F8">
      <w:t>NOT FOR DISTRIBUTION</w:t>
    </w:r>
    <w:r w:rsidR="006A69F8">
      <w:tab/>
    </w:r>
    <w:r w:rsidR="006A69F8"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 w:rsidR="00F87510">
      <w:rPr>
        <w:b/>
        <w:noProof/>
      </w:rPr>
      <w:t>1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 w:rsidR="00F87510">
      <w:rPr>
        <w:b/>
        <w:noProof/>
      </w:rPr>
      <w:t>2</w:t>
    </w:r>
    <w:r w:rsidR="006A69F8">
      <w:rPr>
        <w:b/>
      </w:rPr>
      <w:fldChar w:fldCharType="end"/>
    </w:r>
  </w:p>
  <w:p w:rsidR="00EB2AA5" w:rsidRDefault="0086338B" w14:paraId="3C34EC7C" w14:textId="77777777">
    <w:pPr>
      <w:pStyle w:val="Footer"/>
      <w:rPr>
        <w:b/>
      </w:rPr>
    </w:pPr>
    <w:r>
      <w:t xml:space="preserve">EN-002 | Rev. </w:t>
    </w:r>
    <w:r w:rsidR="000973B5">
      <w:t>E</w:t>
    </w:r>
    <w:r w:rsidR="000870A8">
      <w:t xml:space="preserve"> | 11/11</w:t>
    </w:r>
    <w:r w:rsidR="00BB75EA">
      <w:t>/2017</w:t>
    </w:r>
    <w:r w:rsidR="00EB2AA5">
      <w:tab/>
    </w:r>
    <w:r w:rsidRPr="00A64579" w:rsidR="00C90E7E">
      <w:rPr>
        <w:rStyle w:val="Strong"/>
      </w:rPr>
      <w:t>Confidential</w:t>
    </w:r>
    <w:r w:rsidR="00EB2AA5">
      <w:tab/>
    </w:r>
  </w:p>
  <w:p w:rsidR="00A869D0" w:rsidRDefault="00A869D0" w14:paraId="6B69937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BA" w:rsidP="00EB2AA5" w:rsidRDefault="00B906BA" w14:paraId="5997CC1D" w14:textId="77777777">
      <w:pPr>
        <w:spacing w:after="0"/>
      </w:pPr>
      <w:r>
        <w:separator/>
      </w:r>
    </w:p>
  </w:footnote>
  <w:footnote w:type="continuationSeparator" w:id="0">
    <w:p w:rsidR="00B906BA" w:rsidP="00EB2AA5" w:rsidRDefault="00B906BA" w14:paraId="110FFD37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10598" w:type="dxa"/>
      <w:tblInd w:w="1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4A0" w:firstRow="1" w:lastRow="0" w:firstColumn="1" w:lastColumn="0" w:noHBand="0" w:noVBand="1"/>
    </w:tblPr>
    <w:tblGrid>
      <w:gridCol w:w="3158"/>
      <w:gridCol w:w="1980"/>
      <w:gridCol w:w="990"/>
      <w:gridCol w:w="900"/>
      <w:gridCol w:w="1080"/>
      <w:gridCol w:w="1327"/>
      <w:gridCol w:w="1163"/>
    </w:tblGrid>
    <w:tr w:rsidRPr="002469AC" w:rsidR="00BB75EA" w:rsidTr="5C55FCA3" w14:paraId="799C4FC0" w14:textId="77777777">
      <w:trPr>
        <w:trHeight w:val="350"/>
      </w:trPr>
      <w:tc>
        <w:tcPr>
          <w:tcW w:w="3158" w:type="dxa"/>
          <w:vMerge w:val="restart"/>
          <w:shd w:val="clear" w:color="auto" w:fill="auto"/>
        </w:tcPr>
        <w:p w:rsidRPr="002469AC" w:rsidR="00BB75EA" w:rsidP="5C55FCA3" w:rsidRDefault="00BB75EA" w14:paraId="4DDBEF00" w14:textId="77777777">
          <w:pPr>
            <w:pStyle w:val="TableHeadings"/>
            <w:rPr>
              <w:b w:val="0"/>
              <w:color w:val="FF0000"/>
              <w:sz w:val="32"/>
              <w:szCs w:val="32"/>
            </w:rPr>
          </w:pPr>
          <w:r>
            <w:rPr>
              <w:noProof/>
            </w:rPr>
            <w:drawing>
              <wp:inline distT="0" distB="0" distL="0" distR="0" wp14:anchorId="3B600845" wp14:editId="570FB411">
                <wp:extent cx="1289050" cy="332740"/>
                <wp:effectExtent l="0" t="0" r="6350" b="0"/>
                <wp:docPr id="2045980390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  <w:shd w:val="clear" w:color="auto" w:fill="auto"/>
          <w:vAlign w:val="center"/>
        </w:tcPr>
        <w:p w:rsidRPr="00BB75EA" w:rsidR="00BB75EA" w:rsidP="00BB75EA" w:rsidRDefault="000870A8" w14:paraId="2FD9B8D2" w14:textId="77777777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Pr="00BB75EA" w:rsidR="00BB75EA">
            <w:rPr>
              <w:b w:val="0"/>
              <w:sz w:val="20"/>
              <w:szCs w:val="20"/>
            </w:rPr>
            <w:t>#:</w:t>
          </w:r>
        </w:p>
      </w:tc>
      <w:sdt>
        <w:sdtPr>
          <w:rPr>
            <w:sz w:val="18"/>
            <w:szCs w:val="18"/>
          </w:rPr>
          <w:id w:val="2010257344"/>
          <w:placeholder>
            <w:docPart w:val="6C18B0FA7CAE448AA14CD9898ED05D66"/>
          </w:placeholder>
          <w:text/>
        </w:sdtPr>
        <w:sdtEndPr/>
        <w:sdtContent>
          <w:tc>
            <w:tcPr>
              <w:tcW w:w="990" w:type="dxa"/>
              <w:shd w:val="clear" w:color="auto" w:fill="auto"/>
              <w:vAlign w:val="center"/>
            </w:tcPr>
            <w:p w:rsidRPr="00BB75EA" w:rsidR="00BB75EA" w:rsidP="00BB75EA" w:rsidRDefault="007D0B79" w14:paraId="3BD8C7D5" w14:textId="77777777">
              <w:pPr>
                <w:rPr>
                  <w:rFonts w:ascii="Calibri" w:hAnsi="Calibri" w:eastAsia="Calibri"/>
                  <w:sz w:val="20"/>
                  <w:szCs w:val="20"/>
                </w:rPr>
              </w:pPr>
              <w:r w:rsidRPr="00B75201">
                <w:rPr>
                  <w:sz w:val="18"/>
                  <w:szCs w:val="18"/>
                </w:rPr>
                <w:t>ECO-PN4-003-007</w:t>
              </w:r>
            </w:p>
          </w:tc>
        </w:sdtContent>
      </w:sdt>
      <w:tc>
        <w:tcPr>
          <w:tcW w:w="900" w:type="dxa"/>
          <w:vMerge w:val="restart"/>
          <w:shd w:val="clear" w:color="auto" w:fill="auto"/>
          <w:vAlign w:val="center"/>
        </w:tcPr>
        <w:p w:rsidRPr="00BB75EA" w:rsidR="00BB75EA" w:rsidP="00BB75EA" w:rsidRDefault="00BB75EA" w14:paraId="4C8BFC02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hAnsi="Calibri" w:eastAsia="Calibri"/>
              <w:b w:val="0"/>
              <w:sz w:val="20"/>
              <w:szCs w:val="20"/>
            </w:rPr>
            <w:t xml:space="preserve">Date: </w:t>
          </w:r>
        </w:p>
      </w:tc>
      <w:tc>
        <w:tcPr>
          <w:tcW w:w="1080" w:type="dxa"/>
          <w:vMerge w:val="restart"/>
          <w:shd w:val="clear" w:color="auto" w:fill="auto"/>
          <w:vAlign w:val="center"/>
        </w:tcPr>
        <w:p w:rsidRPr="00D349A9" w:rsidR="00BB75EA" w:rsidP="00BB75EA" w:rsidRDefault="00D349A9" w14:paraId="289ACF1B" w14:textId="77777777">
          <w:pPr>
            <w:rPr>
              <w:rStyle w:val="Strong"/>
              <w:rFonts w:ascii="Calibri" w:hAnsi="Calibri" w:eastAsia="Calibri"/>
              <w:b w:val="0"/>
              <w:sz w:val="16"/>
              <w:szCs w:val="16"/>
            </w:rPr>
          </w:pP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0</w:t>
          </w:r>
          <w:r w:rsidR="007D0B7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9</w:t>
          </w: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/</w:t>
          </w:r>
          <w:r w:rsidR="00B75201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27</w:t>
          </w: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/2018</w:t>
          </w:r>
        </w:p>
      </w:tc>
      <w:tc>
        <w:tcPr>
          <w:tcW w:w="1327" w:type="dxa"/>
          <w:vMerge w:val="restart"/>
          <w:shd w:val="clear" w:color="auto" w:fill="auto"/>
          <w:vAlign w:val="center"/>
        </w:tcPr>
        <w:p w:rsidRPr="00BB75EA" w:rsidR="00BB75EA" w:rsidP="00BB75EA" w:rsidRDefault="00BB75EA" w14:paraId="2D3110AE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hAnsi="Calibri" w:eastAsia="Calibri"/>
              <w:b w:val="0"/>
              <w:sz w:val="20"/>
              <w:szCs w:val="20"/>
            </w:rPr>
            <w:t xml:space="preserve">Author: </w:t>
          </w:r>
        </w:p>
      </w:tc>
      <w:tc>
        <w:tcPr>
          <w:tcW w:w="1163" w:type="dxa"/>
          <w:vMerge w:val="restart"/>
          <w:shd w:val="clear" w:color="auto" w:fill="auto"/>
          <w:vAlign w:val="center"/>
        </w:tcPr>
        <w:p w:rsidRPr="00C71CC8" w:rsidR="00BB75EA" w:rsidP="00BB75EA" w:rsidRDefault="00D349A9" w14:paraId="3BA2E023" w14:textId="77777777">
          <w:pPr>
            <w:rPr>
              <w:rStyle w:val="Strong"/>
              <w:rFonts w:ascii="Calibri" w:hAnsi="Calibri" w:eastAsia="Calibri"/>
              <w:b w:val="0"/>
              <w:sz w:val="28"/>
              <w:szCs w:val="28"/>
            </w:rPr>
          </w:pPr>
          <w:r>
            <w:rPr>
              <w:rStyle w:val="Strong"/>
              <w:rFonts w:ascii="Calibri" w:hAnsi="Calibri" w:eastAsia="Calibri"/>
              <w:b w:val="0"/>
              <w:sz w:val="28"/>
              <w:szCs w:val="28"/>
            </w:rPr>
            <w:t>GD</w:t>
          </w:r>
          <w:r w:rsidR="00B75201">
            <w:rPr>
              <w:rStyle w:val="Strong"/>
              <w:rFonts w:ascii="Calibri" w:hAnsi="Calibri" w:eastAsia="Calibri"/>
              <w:b w:val="0"/>
              <w:sz w:val="28"/>
              <w:szCs w:val="28"/>
            </w:rPr>
            <w:t>/CH</w:t>
          </w:r>
        </w:p>
      </w:tc>
    </w:tr>
    <w:tr w:rsidRPr="002469AC" w:rsidR="00BB75EA" w:rsidTr="5C55FCA3" w14:paraId="706BD720" w14:textId="77777777">
      <w:trPr>
        <w:trHeight w:val="284" w:hRule="exact"/>
      </w:trPr>
      <w:tc>
        <w:tcPr>
          <w:tcW w:w="3158" w:type="dxa"/>
          <w:vMerge/>
          <w:shd w:val="clear" w:color="auto" w:fill="auto"/>
        </w:tcPr>
        <w:p w:rsidRPr="002469AC" w:rsidR="00BB75EA" w:rsidP="00BB75EA" w:rsidRDefault="00BB75EA" w14:paraId="3461D779" w14:textId="77777777">
          <w:pPr>
            <w:pStyle w:val="TableHeadings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980" w:type="dxa"/>
          <w:shd w:val="clear" w:color="auto" w:fill="auto"/>
          <w:vAlign w:val="center"/>
        </w:tcPr>
        <w:p w:rsidRPr="00BB75EA" w:rsidR="00BB75EA" w:rsidP="00BB75EA" w:rsidRDefault="00BB75EA" w14:paraId="69B06B4A" w14:textId="77777777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990" w:type="dxa"/>
          <w:shd w:val="clear" w:color="auto" w:fill="auto"/>
          <w:vAlign w:val="center"/>
        </w:tcPr>
        <w:p w:rsidRPr="00BB75EA" w:rsidR="00BB75EA" w:rsidP="00BB75EA" w:rsidRDefault="0000565F" w14:paraId="61ED4E73" w14:textId="77777777">
          <w:pPr>
            <w:rPr>
              <w:rFonts w:ascii="Calibri" w:hAnsi="Calibri" w:eastAsia="Calibri"/>
              <w:sz w:val="20"/>
              <w:szCs w:val="20"/>
            </w:rPr>
          </w:pPr>
          <w:r>
            <w:rPr>
              <w:rFonts w:ascii="Calibri" w:hAnsi="Calibri" w:eastAsia="Calibri"/>
              <w:sz w:val="20"/>
              <w:szCs w:val="20"/>
            </w:rPr>
            <w:t>B</w:t>
          </w:r>
          <w:r>
            <w:rPr>
              <w:rFonts w:ascii="Calibri" w:hAnsi="Calibri" w:eastAsia="Calibri"/>
              <w:sz w:val="20"/>
              <w:szCs w:val="20"/>
            </w:rPr>
            <w:br/>
          </w:r>
        </w:p>
      </w:tc>
      <w:tc>
        <w:tcPr>
          <w:tcW w:w="900" w:type="dxa"/>
          <w:vMerge/>
          <w:shd w:val="clear" w:color="auto" w:fill="auto"/>
          <w:vAlign w:val="center"/>
        </w:tcPr>
        <w:p w:rsidRPr="00BB75EA" w:rsidR="00BB75EA" w:rsidP="00BB75EA" w:rsidRDefault="00BB75EA" w14:paraId="3CF2D8B6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</w:p>
      </w:tc>
      <w:tc>
        <w:tcPr>
          <w:tcW w:w="1080" w:type="dxa"/>
          <w:vMerge/>
          <w:shd w:val="clear" w:color="auto" w:fill="auto"/>
          <w:vAlign w:val="center"/>
        </w:tcPr>
        <w:p w:rsidRPr="00BB75EA" w:rsidR="00BB75EA" w:rsidP="00BB75EA" w:rsidRDefault="00BB75EA" w14:paraId="0FB78278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</w:p>
      </w:tc>
      <w:tc>
        <w:tcPr>
          <w:tcW w:w="1327" w:type="dxa"/>
          <w:vMerge/>
          <w:shd w:val="clear" w:color="auto" w:fill="auto"/>
          <w:vAlign w:val="center"/>
        </w:tcPr>
        <w:p w:rsidRPr="00BB75EA" w:rsidR="00BB75EA" w:rsidP="00BB75EA" w:rsidRDefault="00BB75EA" w14:paraId="1FC39945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</w:p>
      </w:tc>
      <w:tc>
        <w:tcPr>
          <w:tcW w:w="1163" w:type="dxa"/>
          <w:vMerge/>
          <w:shd w:val="clear" w:color="auto" w:fill="auto"/>
          <w:vAlign w:val="center"/>
        </w:tcPr>
        <w:p w:rsidR="00BB75EA" w:rsidP="00BB75EA" w:rsidRDefault="00BB75EA" w14:paraId="0562CB0E" w14:textId="77777777">
          <w:pPr>
            <w:rPr>
              <w:rStyle w:val="Strong"/>
              <w:rFonts w:ascii="Calibri" w:hAnsi="Calibri" w:eastAsia="Calibri"/>
              <w:b w:val="0"/>
              <w:sz w:val="28"/>
              <w:szCs w:val="28"/>
            </w:rPr>
          </w:pPr>
        </w:p>
      </w:tc>
    </w:tr>
    <w:tr w:rsidRPr="002469AC" w:rsidR="00D349A9" w:rsidTr="5C55FCA3" w14:paraId="61745C15" w14:textId="77777777">
      <w:trPr>
        <w:trHeight w:val="634" w:hRule="exact"/>
      </w:trPr>
      <w:sdt>
        <w:sdtPr>
          <w:rPr>
            <w:b/>
            <w:bCs/>
          </w:rPr>
          <w:alias w:val="ECO Title"/>
          <w:tag w:val="ECO Title"/>
          <w:id w:val="-906071053"/>
          <w:placeholder>
            <w:docPart w:val="D2B1DE1C49CF46B0B3EC3B7C1245498D"/>
          </w:placeholder>
          <w:text/>
        </w:sdtPr>
        <w:sdtEndPr>
          <w:rPr>
            <w:b w:val="0"/>
            <w:bCs w:val="0"/>
          </w:rPr>
        </w:sdtEndPr>
        <w:sdtContent>
          <w:tc>
            <w:tcPr>
              <w:tcW w:w="3158" w:type="dxa"/>
              <w:shd w:val="clear" w:color="auto" w:fill="auto"/>
            </w:tcPr>
            <w:p w:rsidRPr="00D349A9" w:rsidR="00D349A9" w:rsidP="00D349A9" w:rsidRDefault="00D349A9" w14:paraId="26A6A0C9" w14:textId="77777777">
              <w:pPr>
                <w:rPr>
                  <w:sz w:val="16"/>
                  <w:szCs w:val="16"/>
                </w:rPr>
              </w:pPr>
              <w:r w:rsidRPr="00D349A9">
                <w:t>Replacing obsolete 384V to 12V DC-DC</w:t>
              </w:r>
            </w:p>
          </w:tc>
        </w:sdtContent>
      </w:sdt>
      <w:tc>
        <w:tcPr>
          <w:tcW w:w="1980" w:type="dxa"/>
          <w:shd w:val="clear" w:color="auto" w:fill="auto"/>
          <w:vAlign w:val="center"/>
        </w:tcPr>
        <w:p w:rsidRPr="00BB75EA" w:rsidR="00D349A9" w:rsidP="00D349A9" w:rsidRDefault="00D349A9" w14:paraId="6CE17276" w14:textId="77777777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:rsidRPr="00BB75EA" w:rsidR="00D349A9" w:rsidP="00D349A9" w:rsidRDefault="00D349A9" w14:paraId="013B7186" w14:textId="77777777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990" w:type="dxa"/>
          <w:shd w:val="clear" w:color="auto" w:fill="auto"/>
          <w:vAlign w:val="center"/>
        </w:tcPr>
        <w:p w:rsidRPr="00BB75EA" w:rsidR="00D349A9" w:rsidP="00D349A9" w:rsidRDefault="00D14894" w14:paraId="55D82226" w14:textId="77777777">
          <w:pPr>
            <w:rPr>
              <w:rFonts w:ascii="Calibri" w:hAnsi="Calibri" w:eastAsia="Calibri"/>
              <w:sz w:val="20"/>
              <w:szCs w:val="20"/>
            </w:rPr>
          </w:pPr>
          <w:proofErr w:type="spellStart"/>
          <w:r>
            <w:rPr>
              <w:rFonts w:ascii="Calibri" w:hAnsi="Calibri" w:eastAsia="Calibri"/>
              <w:sz w:val="20"/>
              <w:szCs w:val="20"/>
            </w:rPr>
            <w:t>aeg</w:t>
          </w:r>
          <w:proofErr w:type="spellEnd"/>
        </w:p>
      </w:tc>
      <w:tc>
        <w:tcPr>
          <w:tcW w:w="900" w:type="dxa"/>
          <w:shd w:val="clear" w:color="auto" w:fill="auto"/>
          <w:vAlign w:val="center"/>
        </w:tcPr>
        <w:p w:rsidRPr="00BB75EA" w:rsidR="00D349A9" w:rsidP="00D349A9" w:rsidRDefault="00D349A9" w14:paraId="3101716D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hAnsi="Calibri" w:eastAsia="Calibri"/>
              <w:b w:val="0"/>
              <w:sz w:val="20"/>
              <w:szCs w:val="20"/>
            </w:rPr>
            <w:t>Date:</w:t>
          </w:r>
        </w:p>
      </w:tc>
      <w:tc>
        <w:tcPr>
          <w:tcW w:w="1080" w:type="dxa"/>
          <w:shd w:val="clear" w:color="auto" w:fill="auto"/>
          <w:vAlign w:val="center"/>
        </w:tcPr>
        <w:p w:rsidRPr="00D349A9" w:rsidR="00D349A9" w:rsidP="00D349A9" w:rsidRDefault="00D349A9" w14:paraId="4685E785" w14:textId="77777777">
          <w:pPr>
            <w:rPr>
              <w:rStyle w:val="Strong"/>
              <w:rFonts w:ascii="Calibri" w:hAnsi="Calibri" w:eastAsia="Calibri"/>
              <w:b w:val="0"/>
              <w:sz w:val="16"/>
              <w:szCs w:val="16"/>
            </w:rPr>
          </w:pP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0</w:t>
          </w:r>
          <w:r w:rsidR="007E7338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9</w:t>
          </w: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/</w:t>
          </w:r>
          <w:r w:rsidR="00B75201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27</w:t>
          </w:r>
          <w:r w:rsidRPr="00D349A9">
            <w:rPr>
              <w:rStyle w:val="Strong"/>
              <w:rFonts w:ascii="Calibri" w:hAnsi="Calibri" w:eastAsia="Calibri"/>
              <w:b w:val="0"/>
              <w:sz w:val="16"/>
              <w:szCs w:val="16"/>
            </w:rPr>
            <w:t>/2018</w:t>
          </w:r>
        </w:p>
      </w:tc>
      <w:tc>
        <w:tcPr>
          <w:tcW w:w="1327" w:type="dxa"/>
          <w:shd w:val="clear" w:color="auto" w:fill="auto"/>
          <w:vAlign w:val="center"/>
        </w:tcPr>
        <w:p w:rsidRPr="00BB75EA" w:rsidR="00D349A9" w:rsidP="00D349A9" w:rsidRDefault="00D349A9" w14:paraId="7313CF49" w14:textId="77777777">
          <w:pPr>
            <w:rPr>
              <w:rStyle w:val="Strong"/>
              <w:rFonts w:ascii="Calibri" w:hAnsi="Calibri" w:eastAsia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hAnsi="Calibri" w:eastAsia="Calibri"/>
              <w:b w:val="0"/>
              <w:sz w:val="20"/>
              <w:szCs w:val="20"/>
            </w:rPr>
            <w:t>Quality Approval</w:t>
          </w:r>
        </w:p>
      </w:tc>
      <w:tc>
        <w:tcPr>
          <w:tcW w:w="1163" w:type="dxa"/>
          <w:shd w:val="clear" w:color="auto" w:fill="auto"/>
          <w:vAlign w:val="center"/>
        </w:tcPr>
        <w:p w:rsidRPr="00C71CC8" w:rsidR="00D349A9" w:rsidP="00D349A9" w:rsidRDefault="002A2EFE" w14:paraId="1131FFFF" w14:textId="77777777">
          <w:pPr>
            <w:rPr>
              <w:rStyle w:val="Strong"/>
              <w:rFonts w:ascii="Calibri" w:hAnsi="Calibri" w:eastAsia="Calibri"/>
              <w:b w:val="0"/>
              <w:sz w:val="28"/>
              <w:szCs w:val="28"/>
            </w:rPr>
          </w:pPr>
          <w:r>
            <w:rPr>
              <w:rStyle w:val="Strong"/>
              <w:rFonts w:ascii="Calibri" w:hAnsi="Calibri" w:eastAsia="Calibri"/>
              <w:b w:val="0"/>
              <w:sz w:val="28"/>
              <w:szCs w:val="28"/>
            </w:rPr>
            <w:t>DO</w:t>
          </w:r>
        </w:p>
      </w:tc>
    </w:tr>
  </w:tbl>
  <w:p w:rsidR="00BB75EA" w:rsidP="00BB75EA" w:rsidRDefault="00BB75EA" w14:paraId="34CE0A41" w14:textId="77777777">
    <w:pPr>
      <w:pStyle w:val="Header"/>
    </w:pPr>
  </w:p>
  <w:p w:rsidR="00305724" w:rsidRDefault="00305724" w14:paraId="62EBF3C5" w14:textId="77777777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EC77CE"/>
    <w:multiLevelType w:val="hybridMultilevel"/>
    <w:tmpl w:val="E6665C4A"/>
    <w:lvl w:ilvl="0" w:tplc="DFC64F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445B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DE084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24BB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74DE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32FD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D87A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C073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20BF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proofState w:spelling="clean" w:grammar="dirty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A9"/>
    <w:rsid w:val="0000565F"/>
    <w:rsid w:val="00015039"/>
    <w:rsid w:val="00020D29"/>
    <w:rsid w:val="00034169"/>
    <w:rsid w:val="000426DE"/>
    <w:rsid w:val="00051E3D"/>
    <w:rsid w:val="00070EDC"/>
    <w:rsid w:val="00080725"/>
    <w:rsid w:val="00084596"/>
    <w:rsid w:val="000870A8"/>
    <w:rsid w:val="000922CF"/>
    <w:rsid w:val="000970C5"/>
    <w:rsid w:val="000973B5"/>
    <w:rsid w:val="000B4E53"/>
    <w:rsid w:val="000C12B0"/>
    <w:rsid w:val="000F0FBC"/>
    <w:rsid w:val="001018ED"/>
    <w:rsid w:val="001062FE"/>
    <w:rsid w:val="00110043"/>
    <w:rsid w:val="001109E0"/>
    <w:rsid w:val="0016226D"/>
    <w:rsid w:val="00170B6A"/>
    <w:rsid w:val="001A0423"/>
    <w:rsid w:val="001D2989"/>
    <w:rsid w:val="001D3DC7"/>
    <w:rsid w:val="001F3D71"/>
    <w:rsid w:val="00200F12"/>
    <w:rsid w:val="00203F38"/>
    <w:rsid w:val="00204166"/>
    <w:rsid w:val="0020559E"/>
    <w:rsid w:val="002116EC"/>
    <w:rsid w:val="00215ABD"/>
    <w:rsid w:val="00243663"/>
    <w:rsid w:val="002452A7"/>
    <w:rsid w:val="00250E74"/>
    <w:rsid w:val="0025273A"/>
    <w:rsid w:val="0027398B"/>
    <w:rsid w:val="00284B26"/>
    <w:rsid w:val="002A2EFE"/>
    <w:rsid w:val="002C14B6"/>
    <w:rsid w:val="003002F8"/>
    <w:rsid w:val="00305724"/>
    <w:rsid w:val="0030748D"/>
    <w:rsid w:val="0030778F"/>
    <w:rsid w:val="0030788A"/>
    <w:rsid w:val="00307B5A"/>
    <w:rsid w:val="0032723A"/>
    <w:rsid w:val="0035030C"/>
    <w:rsid w:val="0035599B"/>
    <w:rsid w:val="003B3386"/>
    <w:rsid w:val="003C4D05"/>
    <w:rsid w:val="003E513B"/>
    <w:rsid w:val="003E7FE2"/>
    <w:rsid w:val="00406937"/>
    <w:rsid w:val="004155DC"/>
    <w:rsid w:val="00425890"/>
    <w:rsid w:val="00440481"/>
    <w:rsid w:val="004530F5"/>
    <w:rsid w:val="004541A6"/>
    <w:rsid w:val="00464BF1"/>
    <w:rsid w:val="00493168"/>
    <w:rsid w:val="0049579F"/>
    <w:rsid w:val="00497905"/>
    <w:rsid w:val="004B6A1F"/>
    <w:rsid w:val="004C3674"/>
    <w:rsid w:val="004D5473"/>
    <w:rsid w:val="004E552F"/>
    <w:rsid w:val="004E5FEF"/>
    <w:rsid w:val="004F2BC5"/>
    <w:rsid w:val="004F5672"/>
    <w:rsid w:val="00501127"/>
    <w:rsid w:val="00525BF5"/>
    <w:rsid w:val="0055743B"/>
    <w:rsid w:val="00564421"/>
    <w:rsid w:val="00575608"/>
    <w:rsid w:val="005A4038"/>
    <w:rsid w:val="005C246E"/>
    <w:rsid w:val="005D2EFE"/>
    <w:rsid w:val="005D49F7"/>
    <w:rsid w:val="005D5C6D"/>
    <w:rsid w:val="005E2C5E"/>
    <w:rsid w:val="005E4A3C"/>
    <w:rsid w:val="00603DA8"/>
    <w:rsid w:val="006306C3"/>
    <w:rsid w:val="00634CC0"/>
    <w:rsid w:val="00644D20"/>
    <w:rsid w:val="00656FF1"/>
    <w:rsid w:val="00661EE7"/>
    <w:rsid w:val="00672F0B"/>
    <w:rsid w:val="006778D4"/>
    <w:rsid w:val="00680EF6"/>
    <w:rsid w:val="006A69F8"/>
    <w:rsid w:val="006D0EDB"/>
    <w:rsid w:val="006D1A50"/>
    <w:rsid w:val="00700811"/>
    <w:rsid w:val="00702CAF"/>
    <w:rsid w:val="00703E16"/>
    <w:rsid w:val="00713522"/>
    <w:rsid w:val="00741950"/>
    <w:rsid w:val="0076224A"/>
    <w:rsid w:val="00767F1B"/>
    <w:rsid w:val="0078230D"/>
    <w:rsid w:val="00782E71"/>
    <w:rsid w:val="007847ED"/>
    <w:rsid w:val="007C2259"/>
    <w:rsid w:val="007C52CA"/>
    <w:rsid w:val="007D0B79"/>
    <w:rsid w:val="007D7E26"/>
    <w:rsid w:val="007E2235"/>
    <w:rsid w:val="007E300E"/>
    <w:rsid w:val="007E7338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90E6C"/>
    <w:rsid w:val="008A17A3"/>
    <w:rsid w:val="008B3138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30DA6"/>
    <w:rsid w:val="009466BC"/>
    <w:rsid w:val="009517A5"/>
    <w:rsid w:val="00952CBC"/>
    <w:rsid w:val="00953729"/>
    <w:rsid w:val="00963C50"/>
    <w:rsid w:val="009A0439"/>
    <w:rsid w:val="009B5022"/>
    <w:rsid w:val="009B784C"/>
    <w:rsid w:val="009C738B"/>
    <w:rsid w:val="009E424E"/>
    <w:rsid w:val="009E59CC"/>
    <w:rsid w:val="009E755E"/>
    <w:rsid w:val="00A00446"/>
    <w:rsid w:val="00A00903"/>
    <w:rsid w:val="00A02A2E"/>
    <w:rsid w:val="00A03412"/>
    <w:rsid w:val="00A10309"/>
    <w:rsid w:val="00A17C19"/>
    <w:rsid w:val="00A17D35"/>
    <w:rsid w:val="00A26531"/>
    <w:rsid w:val="00A27B85"/>
    <w:rsid w:val="00A33736"/>
    <w:rsid w:val="00A36F3E"/>
    <w:rsid w:val="00A37AED"/>
    <w:rsid w:val="00A54512"/>
    <w:rsid w:val="00A61DBD"/>
    <w:rsid w:val="00A64579"/>
    <w:rsid w:val="00A753CD"/>
    <w:rsid w:val="00A869D0"/>
    <w:rsid w:val="00A86F82"/>
    <w:rsid w:val="00AA31B9"/>
    <w:rsid w:val="00AA4590"/>
    <w:rsid w:val="00AB168D"/>
    <w:rsid w:val="00AB6005"/>
    <w:rsid w:val="00AC4DEB"/>
    <w:rsid w:val="00AF37FE"/>
    <w:rsid w:val="00B20C8F"/>
    <w:rsid w:val="00B24E2A"/>
    <w:rsid w:val="00B25D00"/>
    <w:rsid w:val="00B305DC"/>
    <w:rsid w:val="00B66740"/>
    <w:rsid w:val="00B75201"/>
    <w:rsid w:val="00B77D72"/>
    <w:rsid w:val="00B80923"/>
    <w:rsid w:val="00B81C2A"/>
    <w:rsid w:val="00B906BA"/>
    <w:rsid w:val="00B956AF"/>
    <w:rsid w:val="00BA643E"/>
    <w:rsid w:val="00BB082F"/>
    <w:rsid w:val="00BB75EA"/>
    <w:rsid w:val="00BC5886"/>
    <w:rsid w:val="00BC6D5D"/>
    <w:rsid w:val="00BD237B"/>
    <w:rsid w:val="00BD3385"/>
    <w:rsid w:val="00BF2159"/>
    <w:rsid w:val="00C3152D"/>
    <w:rsid w:val="00C41E14"/>
    <w:rsid w:val="00C44711"/>
    <w:rsid w:val="00C56245"/>
    <w:rsid w:val="00C632EA"/>
    <w:rsid w:val="00C663E3"/>
    <w:rsid w:val="00C757CD"/>
    <w:rsid w:val="00C80EDF"/>
    <w:rsid w:val="00C90E7E"/>
    <w:rsid w:val="00C934E1"/>
    <w:rsid w:val="00CA343E"/>
    <w:rsid w:val="00CD559F"/>
    <w:rsid w:val="00CE49AF"/>
    <w:rsid w:val="00CF751E"/>
    <w:rsid w:val="00D0628A"/>
    <w:rsid w:val="00D06628"/>
    <w:rsid w:val="00D14894"/>
    <w:rsid w:val="00D349A9"/>
    <w:rsid w:val="00D43CEC"/>
    <w:rsid w:val="00D4564E"/>
    <w:rsid w:val="00D51A2E"/>
    <w:rsid w:val="00D61E8E"/>
    <w:rsid w:val="00D63723"/>
    <w:rsid w:val="00D67864"/>
    <w:rsid w:val="00D707BB"/>
    <w:rsid w:val="00D70F1B"/>
    <w:rsid w:val="00D76BA8"/>
    <w:rsid w:val="00DA2085"/>
    <w:rsid w:val="00DC0A45"/>
    <w:rsid w:val="00DF2B10"/>
    <w:rsid w:val="00E104B0"/>
    <w:rsid w:val="00E26501"/>
    <w:rsid w:val="00E40A10"/>
    <w:rsid w:val="00E44773"/>
    <w:rsid w:val="00E5095A"/>
    <w:rsid w:val="00E55FAA"/>
    <w:rsid w:val="00E74B9B"/>
    <w:rsid w:val="00E836B0"/>
    <w:rsid w:val="00E912DD"/>
    <w:rsid w:val="00E94E10"/>
    <w:rsid w:val="00E9764A"/>
    <w:rsid w:val="00EA0EFB"/>
    <w:rsid w:val="00EA14E6"/>
    <w:rsid w:val="00EB2AA5"/>
    <w:rsid w:val="00EC4CC0"/>
    <w:rsid w:val="00F11C43"/>
    <w:rsid w:val="00F15793"/>
    <w:rsid w:val="00F216A7"/>
    <w:rsid w:val="00F2577D"/>
    <w:rsid w:val="00F26C79"/>
    <w:rsid w:val="00F325AB"/>
    <w:rsid w:val="00F412DF"/>
    <w:rsid w:val="00F46491"/>
    <w:rsid w:val="00F65F92"/>
    <w:rsid w:val="00F87510"/>
    <w:rsid w:val="00FD425F"/>
    <w:rsid w:val="5C55FCA3"/>
    <w:rsid w:val="5CA3A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A42E8A"/>
  <w15:docId w15:val="{F43D8EF6-4C10-46E4-92A7-125AE25A49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hAnsi="Arial Black"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1"/>
      </w:numPr>
      <w:spacing w:after="0"/>
      <w:jc w:val="left"/>
      <w:outlineLvl w:val="1"/>
    </w:pPr>
    <w:rPr>
      <w:rFonts w:ascii="Arial" w:hAnsi="Arial" w:cs="Arial" w:eastAsiaTheme="majorEastAsia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B75201"/>
    <w:pPr>
      <w:keepNext/>
      <w:spacing w:after="0"/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color="auto" w:sz="8" w:space="4"/>
      </w:pBdr>
      <w:spacing w:after="120"/>
      <w:contextualSpacing/>
    </w:pPr>
    <w:rPr>
      <w:rFonts w:asciiTheme="majorHAnsi" w:hAnsiTheme="majorHAnsi" w:eastAsiaTheme="majorEastAsia" w:cstheme="majorBidi"/>
      <w:b/>
      <w:spacing w:val="5"/>
      <w:kern w:val="28"/>
      <w:sz w:val="36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B66740"/>
    <w:rPr>
      <w:rFonts w:asciiTheme="majorHAnsi" w:hAnsiTheme="majorHAnsi" w:eastAsiaTheme="majorEastAsia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hAnsiTheme="majorHAnsi" w:eastAsiaTheme="majorEastAsia" w:cstheme="majorBidi"/>
      <w:b/>
      <w:i/>
      <w:iCs/>
      <w:spacing w:val="15"/>
      <w:sz w:val="28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B66740"/>
    <w:rPr>
      <w:rFonts w:asciiTheme="majorHAnsi" w:hAnsiTheme="majorHAnsi" w:eastAsiaTheme="majorEastAsia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uiPriority w:val="9"/>
    <w:rsid w:val="004D5473"/>
    <w:rPr>
      <w:rFonts w:ascii="Arial Black" w:hAnsi="Arial Black" w:eastAsiaTheme="majorEastAsia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2"/>
      </w:numPr>
      <w:spacing w:after="0"/>
      <w:ind w:left="162" w:hanging="180"/>
      <w:contextualSpacing/>
      <w:jc w:val="left"/>
    </w:pPr>
  </w:style>
  <w:style w:type="paragraph" w:styleId="EntryText" w:customStyle="1">
    <w:name w:val="Entry Text"/>
    <w:basedOn w:val="Normal"/>
    <w:qFormat/>
    <w:rsid w:val="0016226D"/>
    <w:pPr>
      <w:spacing w:before="60" w:after="60"/>
    </w:pPr>
  </w:style>
  <w:style w:type="character" w:styleId="Heading2Char" w:customStyle="1">
    <w:name w:val="Heading 2 Char"/>
    <w:basedOn w:val="DefaultParagraphFont"/>
    <w:link w:val="Heading2"/>
    <w:uiPriority w:val="9"/>
    <w:rsid w:val="00215ABD"/>
    <w:rPr>
      <w:rFonts w:ascii="Arial" w:hAnsi="Arial" w:cs="Arial" w:eastAsiaTheme="majorEastAsia"/>
      <w:b/>
      <w:bCs/>
      <w:sz w:val="24"/>
      <w:szCs w:val="26"/>
    </w:rPr>
  </w:style>
  <w:style w:type="paragraph" w:styleId="EndOfOrder" w:customStyle="1">
    <w:name w:val="End Of Order"/>
    <w:basedOn w:val="Normal"/>
    <w:qFormat/>
    <w:rsid w:val="00015039"/>
    <w:pPr>
      <w:jc w:val="center"/>
    </w:pPr>
    <w:rPr>
      <w:b/>
      <w:smallCaps/>
    </w:rPr>
  </w:style>
  <w:style w:type="paragraph" w:styleId="Departments" w:customStyle="1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styleId="TableHeadings" w:customStyle="1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styleId="TableTitle" w:customStyle="1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styleId="TableText" w:customStyle="1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  <w:style w:type="character" w:styleId="Heading3Char" w:customStyle="1">
    <w:name w:val="Heading 3 Char"/>
    <w:basedOn w:val="DefaultParagraphFont"/>
    <w:link w:val="Heading3"/>
    <w:uiPriority w:val="9"/>
    <w:rsid w:val="00B7520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g_000\Downloads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BD0D64F5203488DADC36A4D6853E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1DEFC-A007-4D1A-B85F-6281FE2B0062}"/>
      </w:docPartPr>
      <w:docPartBody>
        <w:p w:rsidR="00EC08CB" w:rsidRDefault="00335229">
          <w:pPr>
            <w:pStyle w:val="CBD0D64F5203488DADC36A4D6853E124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0A8C689655BD46C887B70B61F337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E6E31-2BF2-4F24-9882-4DFDC2AEEE40}"/>
      </w:docPartPr>
      <w:docPartBody>
        <w:p w:rsidR="00EC08CB" w:rsidRDefault="00335229">
          <w:pPr>
            <w:pStyle w:val="0A8C689655BD46C887B70B61F3371875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6AA981FEB7514E91BF82A6FD34FAA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2BBC1-B54E-4C54-9012-DF845AB3ABCC}"/>
      </w:docPartPr>
      <w:docPartBody>
        <w:p w:rsidR="00EC08CB" w:rsidRDefault="00335229">
          <w:pPr>
            <w:pStyle w:val="6AA981FEB7514E91BF82A6FD34FAAED4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727AF8B89519410C8D26E62CF7093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2EC21-F5B4-4034-AFC3-33213BDAC9BD}"/>
      </w:docPartPr>
      <w:docPartBody>
        <w:p w:rsidR="00EC08CB" w:rsidRDefault="00335229">
          <w:pPr>
            <w:pStyle w:val="727AF8B89519410C8D26E62CF70932F0"/>
          </w:pPr>
          <w:r>
            <w:rPr>
              <w:rStyle w:val="PlaceholderText"/>
            </w:rPr>
            <w:t>Briefly summarize the problem and the solution</w:t>
          </w:r>
        </w:p>
      </w:docPartBody>
    </w:docPart>
    <w:docPart>
      <w:docPartPr>
        <w:name w:val="0DEEF1FD8DF549D08C9FDEF0BA3BA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E5511-7D13-479D-A418-82C59CDD9D1A}"/>
      </w:docPartPr>
      <w:docPartBody>
        <w:p w:rsidR="00EC08CB" w:rsidRDefault="00335229">
          <w:pPr>
            <w:pStyle w:val="0DEEF1FD8DF549D08C9FDEF0BA3BAA2E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6D5CA17D04E948B8BB2642B070B74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193A5-3E82-4159-816F-2CABA8071DE0}"/>
      </w:docPartPr>
      <w:docPartBody>
        <w:p w:rsidR="00EC08CB" w:rsidRDefault="00335229">
          <w:pPr>
            <w:pStyle w:val="6D5CA17D04E948B8BB2642B070B747F5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  <w:docPart>
      <w:docPartPr>
        <w:name w:val="FAEF95D13FAE4EF6B9B460A6B76FD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D16B9-F2E4-4506-821E-1A77515DC96B}"/>
      </w:docPartPr>
      <w:docPartBody>
        <w:p w:rsidR="00EC08CB" w:rsidRDefault="00335229">
          <w:pPr>
            <w:pStyle w:val="FAEF95D13FAE4EF6B9B460A6B76FDA43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23757F449A054708B1DC095431923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A2EC4-2FEE-4EEC-861A-4E90BD9C81D4}"/>
      </w:docPartPr>
      <w:docPartBody>
        <w:p w:rsidR="00EC08CB" w:rsidRDefault="00335229">
          <w:pPr>
            <w:pStyle w:val="23757F449A054708B1DC095431923B26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6C18B0FA7CAE448AA14CD9898ED05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98BBF-ED20-4342-A488-2A036FA8C4DF}"/>
      </w:docPartPr>
      <w:docPartBody>
        <w:p w:rsidR="00EC08CB" w:rsidRDefault="00A81941" w:rsidP="00A81941">
          <w:pPr>
            <w:pStyle w:val="6C18B0FA7CAE448AA14CD9898ED05D66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D2B1DE1C49CF46B0B3EC3B7C12454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D4F9E-997B-4117-8E56-92D14BC9F637}"/>
      </w:docPartPr>
      <w:docPartBody>
        <w:p w:rsidR="00EC08CB" w:rsidRDefault="00A81941" w:rsidP="00A81941">
          <w:pPr>
            <w:pStyle w:val="D2B1DE1C49CF46B0B3EC3B7C1245498D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97F02FE259814BE2A0B73B5FF92F2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B1345-BF58-4FC9-9ED4-6ECE3BBF1612}"/>
      </w:docPartPr>
      <w:docPartBody>
        <w:p w:rsidR="00EC08CB" w:rsidRDefault="00A81941" w:rsidP="00A81941">
          <w:pPr>
            <w:pStyle w:val="97F02FE259814BE2A0B73B5FF92F2D6D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D7841520440E415A931CF21D2FFFF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4A5C9-C5B0-43C7-8057-31592ED6D855}"/>
      </w:docPartPr>
      <w:docPartBody>
        <w:p w:rsidR="00EC08CB" w:rsidRDefault="00A81941" w:rsidP="00A81941">
          <w:pPr>
            <w:pStyle w:val="D7841520440E415A931CF21D2FFFFD35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DCA3F7771ACB4FC09184E0A13D5B3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7E0A4-5FC6-43DD-9972-E1D065F63C56}"/>
      </w:docPartPr>
      <w:docPartBody>
        <w:p w:rsidR="00B41530" w:rsidRDefault="00090256" w:rsidP="00090256">
          <w:pPr>
            <w:pStyle w:val="DCA3F7771ACB4FC09184E0A13D5B3B5B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44F9015FC10743FCB5A8A85AF5FCF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8D932-60C0-4514-B84D-7ACD00B851C0}"/>
      </w:docPartPr>
      <w:docPartBody>
        <w:p w:rsidR="00B41530" w:rsidRDefault="00090256" w:rsidP="00090256">
          <w:pPr>
            <w:pStyle w:val="44F9015FC10743FCB5A8A85AF5FCFA22"/>
          </w:pPr>
          <w:r w:rsidRPr="0073046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941"/>
    <w:rsid w:val="00090256"/>
    <w:rsid w:val="002273CD"/>
    <w:rsid w:val="00335229"/>
    <w:rsid w:val="00360D1E"/>
    <w:rsid w:val="006226DC"/>
    <w:rsid w:val="009727DC"/>
    <w:rsid w:val="00A81941"/>
    <w:rsid w:val="00AB45FC"/>
    <w:rsid w:val="00B41530"/>
    <w:rsid w:val="00BC6D33"/>
    <w:rsid w:val="00EC08CB"/>
    <w:rsid w:val="00EF50AC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0256"/>
    <w:rPr>
      <w:color w:val="808080"/>
    </w:rPr>
  </w:style>
  <w:style w:type="paragraph" w:customStyle="1" w:styleId="CBD0D64F5203488DADC36A4D6853E124">
    <w:name w:val="CBD0D64F5203488DADC36A4D6853E124"/>
  </w:style>
  <w:style w:type="paragraph" w:customStyle="1" w:styleId="0A8C689655BD46C887B70B61F3371875">
    <w:name w:val="0A8C689655BD46C887B70B61F3371875"/>
  </w:style>
  <w:style w:type="paragraph" w:customStyle="1" w:styleId="6AA981FEB7514E91BF82A6FD34FAAED4">
    <w:name w:val="6AA981FEB7514E91BF82A6FD34FAAED4"/>
  </w:style>
  <w:style w:type="paragraph" w:customStyle="1" w:styleId="727AF8B89519410C8D26E62CF70932F0">
    <w:name w:val="727AF8B89519410C8D26E62CF70932F0"/>
  </w:style>
  <w:style w:type="paragraph" w:customStyle="1" w:styleId="E68BC35A424148E79F95AC04CC5955BC">
    <w:name w:val="E68BC35A424148E79F95AC04CC5955BC"/>
  </w:style>
  <w:style w:type="paragraph" w:customStyle="1" w:styleId="C85EA547A5094EAF809696C2DBA9D744">
    <w:name w:val="C85EA547A5094EAF809696C2DBA9D744"/>
  </w:style>
  <w:style w:type="paragraph" w:customStyle="1" w:styleId="6383138FCB4F43268CAFE572039F86D2">
    <w:name w:val="6383138FCB4F43268CAFE572039F86D2"/>
  </w:style>
  <w:style w:type="paragraph" w:customStyle="1" w:styleId="0DEEF1FD8DF549D08C9FDEF0BA3BAA2E">
    <w:name w:val="0DEEF1FD8DF549D08C9FDEF0BA3BAA2E"/>
  </w:style>
  <w:style w:type="paragraph" w:customStyle="1" w:styleId="6D5CA17D04E948B8BB2642B070B747F5">
    <w:name w:val="6D5CA17D04E948B8BB2642B070B747F5"/>
  </w:style>
  <w:style w:type="paragraph" w:customStyle="1" w:styleId="176E11CDB0EB4BCE9EF6B654458DCDD0">
    <w:name w:val="176E11CDB0EB4BCE9EF6B654458DCDD0"/>
  </w:style>
  <w:style w:type="paragraph" w:customStyle="1" w:styleId="50CC67E16CBB41A186C04E044041E0D3">
    <w:name w:val="50CC67E16CBB41A186C04E044041E0D3"/>
  </w:style>
  <w:style w:type="paragraph" w:customStyle="1" w:styleId="A957687DE364463F9C98CDDD24A36460">
    <w:name w:val="A957687DE364463F9C98CDDD24A36460"/>
  </w:style>
  <w:style w:type="paragraph" w:customStyle="1" w:styleId="FAEF95D13FAE4EF6B9B460A6B76FDA43">
    <w:name w:val="FAEF95D13FAE4EF6B9B460A6B76FDA43"/>
  </w:style>
  <w:style w:type="paragraph" w:customStyle="1" w:styleId="23757F449A054708B1DC095431923B26">
    <w:name w:val="23757F449A054708B1DC095431923B26"/>
  </w:style>
  <w:style w:type="paragraph" w:customStyle="1" w:styleId="6C18B0FA7CAE448AA14CD9898ED05D66">
    <w:name w:val="6C18B0FA7CAE448AA14CD9898ED05D66"/>
    <w:rsid w:val="00A81941"/>
  </w:style>
  <w:style w:type="paragraph" w:customStyle="1" w:styleId="36EA02683CF04549A56F006EA90EA38A">
    <w:name w:val="36EA02683CF04549A56F006EA90EA38A"/>
    <w:rsid w:val="00A81941"/>
  </w:style>
  <w:style w:type="paragraph" w:customStyle="1" w:styleId="D2B1DE1C49CF46B0B3EC3B7C1245498D">
    <w:name w:val="D2B1DE1C49CF46B0B3EC3B7C1245498D"/>
    <w:rsid w:val="00A81941"/>
  </w:style>
  <w:style w:type="paragraph" w:customStyle="1" w:styleId="97F02FE259814BE2A0B73B5FF92F2D6D">
    <w:name w:val="97F02FE259814BE2A0B73B5FF92F2D6D"/>
    <w:rsid w:val="00A81941"/>
  </w:style>
  <w:style w:type="paragraph" w:customStyle="1" w:styleId="D7841520440E415A931CF21D2FFFFD35">
    <w:name w:val="D7841520440E415A931CF21D2FFFFD35"/>
    <w:rsid w:val="00A81941"/>
  </w:style>
  <w:style w:type="paragraph" w:customStyle="1" w:styleId="366BC611A0A54CCAB3514D63C803D6D4">
    <w:name w:val="366BC611A0A54CCAB3514D63C803D6D4"/>
    <w:rsid w:val="00090256"/>
  </w:style>
  <w:style w:type="paragraph" w:customStyle="1" w:styleId="EC94CF2D6CDF4A65AE096114DB60924B">
    <w:name w:val="EC94CF2D6CDF4A65AE096114DB60924B"/>
    <w:rsid w:val="00090256"/>
  </w:style>
  <w:style w:type="paragraph" w:customStyle="1" w:styleId="DCA3F7771ACB4FC09184E0A13D5B3B5B">
    <w:name w:val="DCA3F7771ACB4FC09184E0A13D5B3B5B"/>
    <w:rsid w:val="00090256"/>
  </w:style>
  <w:style w:type="paragraph" w:customStyle="1" w:styleId="44F9015FC10743FCB5A8A85AF5FCFA22">
    <w:name w:val="44F9015FC10743FCB5A8A85AF5FCFA22"/>
    <w:rsid w:val="000902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MIKE-2065420215-4080</_dlc_DocId>
    <_dlc_DocIdUrl xmlns="87a550cc-9d09-4d38-a0b5-6b293e2a0501">
      <Url>https://videoray.sharepoint.com/engineering/_layouts/15/DocIdRedir.aspx?ID=MIKE-2065420215-4080</Url>
      <Description>MIKE-2065420215-4080</Description>
    </_dlc_DocIdUrl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C064-1EB8-495D-8C02-9D81B80D9764}"/>
</file>

<file path=customXml/itemProps2.xml><?xml version="1.0" encoding="utf-8"?>
<ds:datastoreItem xmlns:ds="http://schemas.openxmlformats.org/officeDocument/2006/customXml" ds:itemID="{8F585CEB-951C-4882-8A95-60EDE60E2F5A}">
  <ds:schemaRefs>
    <ds:schemaRef ds:uri="14dec4fa-b35b-4519-8dc8-41b126ed9c10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87a550cc-9d09-4d38-a0b5-6b293e2a0501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91acb0fd-bdde-43a2-a4ae-1f09e041d45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123148-F701-4E23-B291-8BD06A65FE2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EN-002 - ECO.dotx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andy.goldstein@videoray.com</dc:creator>
  <cp:lastModifiedBy>Cesar Hernandez</cp:lastModifiedBy>
  <cp:revision>7</cp:revision>
  <cp:lastPrinted>2014-02-21T21:08:00Z</cp:lastPrinted>
  <dcterms:created xsi:type="dcterms:W3CDTF">2018-09-27T17:30:00Z</dcterms:created>
  <dcterms:modified xsi:type="dcterms:W3CDTF">2018-09-27T19:22:07Z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3b84211e-bd2a-41df-b722-29cf634b264d</vt:lpwstr>
  </property>
</Properties>
</file>